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89" w:rsidRPr="009B425F" w:rsidRDefault="009B425F" w:rsidP="00BC361C">
      <w:pPr>
        <w:spacing w:after="0" w:line="240" w:lineRule="auto"/>
        <w:jc w:val="center"/>
        <w:rPr>
          <w:rFonts w:ascii="MetaBold-Roman" w:hAnsi="MetaBold-Roman" w:cs="Times New Roman"/>
          <w:color w:val="002060"/>
        </w:rPr>
      </w:pPr>
      <w:r w:rsidRPr="009B425F">
        <w:rPr>
          <w:rFonts w:ascii="MetaBold-Roman" w:hAnsi="MetaBold-Roman" w:cs="Times New Roman"/>
          <w:color w:val="002060"/>
        </w:rPr>
        <w:t>Access</w:t>
      </w:r>
      <w:r w:rsidR="00BC361C" w:rsidRPr="009B425F">
        <w:rPr>
          <w:rFonts w:ascii="MetaBold-Roman" w:hAnsi="MetaBold-Roman" w:cs="Times New Roman"/>
          <w:color w:val="002060"/>
        </w:rPr>
        <w:t xml:space="preserve"> – Survey Summary</w:t>
      </w:r>
    </w:p>
    <w:p w:rsidR="00EA4F89" w:rsidRPr="009B425F" w:rsidRDefault="00EA4F89" w:rsidP="00EA4F89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D220E4" w:rsidRPr="009B425F" w:rsidRDefault="00AE3CB1" w:rsidP="00D220E4">
      <w:pPr>
        <w:spacing w:after="0" w:line="240" w:lineRule="auto"/>
        <w:rPr>
          <w:rFonts w:ascii="Times New Roman" w:hAnsi="Times New Roman" w:cs="Times New Roman"/>
        </w:rPr>
      </w:pPr>
      <w:r w:rsidRPr="009B425F">
        <w:rPr>
          <w:rFonts w:ascii="Times New Roman" w:hAnsi="Times New Roman" w:cs="Times New Roman"/>
        </w:rPr>
        <w:t xml:space="preserve">Since </w:t>
      </w:r>
      <w:r w:rsidR="004852F5" w:rsidRPr="009B425F">
        <w:rPr>
          <w:rFonts w:ascii="Times New Roman" w:hAnsi="Times New Roman" w:cs="Times New Roman"/>
        </w:rPr>
        <w:t xml:space="preserve">March 25, 2015, </w:t>
      </w:r>
      <w:r w:rsidR="00EA4F89" w:rsidRPr="009B425F">
        <w:rPr>
          <w:rFonts w:ascii="Times New Roman" w:hAnsi="Times New Roman" w:cs="Times New Roman"/>
        </w:rPr>
        <w:t>185 respondents have completed the Adult Education Stakeholders</w:t>
      </w:r>
      <w:r w:rsidR="00BC361C" w:rsidRPr="009B425F">
        <w:rPr>
          <w:rFonts w:ascii="Times New Roman" w:hAnsi="Times New Roman" w:cs="Times New Roman"/>
        </w:rPr>
        <w:t xml:space="preserve"> S</w:t>
      </w:r>
      <w:r w:rsidR="00EA4F89" w:rsidRPr="009B425F">
        <w:rPr>
          <w:rFonts w:ascii="Times New Roman" w:hAnsi="Times New Roman" w:cs="Times New Roman"/>
        </w:rPr>
        <w:t xml:space="preserve">urvey. In addition to the survey data presented at the Adult Ed convening, the </w:t>
      </w:r>
      <w:r w:rsidR="009F41ED" w:rsidRPr="009B425F">
        <w:rPr>
          <w:rFonts w:ascii="Times New Roman" w:hAnsi="Times New Roman" w:cs="Times New Roman"/>
        </w:rPr>
        <w:t>survey included</w:t>
      </w:r>
      <w:r w:rsidR="00D220E4" w:rsidRPr="009B425F">
        <w:rPr>
          <w:rFonts w:ascii="Times New Roman" w:hAnsi="Times New Roman" w:cs="Times New Roman"/>
        </w:rPr>
        <w:t xml:space="preserve"> the following</w:t>
      </w:r>
      <w:r w:rsidR="00F31C25" w:rsidRPr="009B425F">
        <w:rPr>
          <w:rFonts w:ascii="Times New Roman" w:hAnsi="Times New Roman" w:cs="Times New Roman"/>
        </w:rPr>
        <w:t xml:space="preserve"> four </w:t>
      </w:r>
      <w:r w:rsidR="00EA4F89" w:rsidRPr="009B425F">
        <w:rPr>
          <w:rFonts w:ascii="Times New Roman" w:hAnsi="Times New Roman" w:cs="Times New Roman"/>
        </w:rPr>
        <w:t>open-ended question</w:t>
      </w:r>
      <w:r w:rsidR="00D220E4" w:rsidRPr="009B425F">
        <w:rPr>
          <w:rFonts w:ascii="Times New Roman" w:hAnsi="Times New Roman" w:cs="Times New Roman"/>
        </w:rPr>
        <w:t xml:space="preserve">s: </w:t>
      </w:r>
    </w:p>
    <w:p w:rsidR="00D220E4" w:rsidRPr="009B425F" w:rsidRDefault="00D220E4" w:rsidP="00D220E4">
      <w:pPr>
        <w:spacing w:after="0" w:line="240" w:lineRule="auto"/>
        <w:rPr>
          <w:rFonts w:ascii="Times New Roman" w:hAnsi="Times New Roman" w:cs="Times New Roman"/>
        </w:rPr>
      </w:pPr>
    </w:p>
    <w:p w:rsidR="00F31C25" w:rsidRPr="009B425F" w:rsidRDefault="00F31C25" w:rsidP="00D220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425F">
        <w:rPr>
          <w:rFonts w:ascii="Times New Roman" w:hAnsi="Times New Roman" w:cs="Times New Roman"/>
        </w:rPr>
        <w:t>What is one thing that you would like to know about adult education in RI?</w:t>
      </w:r>
    </w:p>
    <w:p w:rsidR="00F31C25" w:rsidRPr="009B425F" w:rsidRDefault="00F31C25" w:rsidP="00F31C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425F">
        <w:rPr>
          <w:rFonts w:ascii="Times New Roman" w:hAnsi="Times New Roman" w:cs="Times New Roman"/>
        </w:rPr>
        <w:t>What are the biggest strengths of adult education?</w:t>
      </w:r>
    </w:p>
    <w:p w:rsidR="00D220E4" w:rsidRPr="009B425F" w:rsidRDefault="00F31C25" w:rsidP="00D220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425F">
        <w:rPr>
          <w:rFonts w:ascii="Times New Roman" w:hAnsi="Times New Roman" w:cs="Times New Roman"/>
        </w:rPr>
        <w:t xml:space="preserve">How can adult education be improved? </w:t>
      </w:r>
    </w:p>
    <w:p w:rsidR="00F31C25" w:rsidRPr="009B425F" w:rsidRDefault="00F31C25" w:rsidP="00F31C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425F">
        <w:rPr>
          <w:rFonts w:ascii="Times New Roman" w:hAnsi="Times New Roman" w:cs="Times New Roman"/>
        </w:rPr>
        <w:t>What are your biggest hopes and concerns for adult education in RI over the next few years?</w:t>
      </w:r>
    </w:p>
    <w:p w:rsidR="00D220E4" w:rsidRPr="009B425F" w:rsidRDefault="00D220E4" w:rsidP="00D220E4">
      <w:pPr>
        <w:spacing w:after="0" w:line="240" w:lineRule="auto"/>
        <w:rPr>
          <w:rFonts w:ascii="Times New Roman" w:hAnsi="Times New Roman" w:cs="Times New Roman"/>
        </w:rPr>
      </w:pPr>
    </w:p>
    <w:p w:rsidR="00D220E4" w:rsidRPr="009B425F" w:rsidRDefault="00D220E4" w:rsidP="00D220E4">
      <w:pPr>
        <w:spacing w:after="0" w:line="240" w:lineRule="auto"/>
        <w:rPr>
          <w:rFonts w:ascii="Times New Roman" w:hAnsi="Times New Roman" w:cs="Times New Roman"/>
        </w:rPr>
      </w:pPr>
      <w:r w:rsidRPr="009B425F">
        <w:rPr>
          <w:rFonts w:ascii="Times New Roman" w:hAnsi="Times New Roman" w:cs="Times New Roman"/>
        </w:rPr>
        <w:t xml:space="preserve">The responses to the open ended questions have been synthesized to identify </w:t>
      </w:r>
      <w:r w:rsidR="00AE3CB1" w:rsidRPr="009B425F">
        <w:rPr>
          <w:rFonts w:ascii="Times New Roman" w:hAnsi="Times New Roman" w:cs="Times New Roman"/>
        </w:rPr>
        <w:t xml:space="preserve">the following </w:t>
      </w:r>
      <w:r w:rsidRPr="009B425F">
        <w:rPr>
          <w:rFonts w:ascii="Times New Roman" w:hAnsi="Times New Roman" w:cs="Times New Roman"/>
        </w:rPr>
        <w:t>common themes</w:t>
      </w:r>
      <w:r w:rsidR="00AE3CB1" w:rsidRPr="009B425F">
        <w:rPr>
          <w:rFonts w:ascii="Times New Roman" w:hAnsi="Times New Roman" w:cs="Times New Roman"/>
        </w:rPr>
        <w:t>:</w:t>
      </w:r>
      <w:r w:rsidR="004852F5" w:rsidRPr="009B425F">
        <w:rPr>
          <w:rFonts w:ascii="Times New Roman" w:hAnsi="Times New Roman" w:cs="Times New Roman"/>
        </w:rPr>
        <w:t xml:space="preserve"> </w:t>
      </w:r>
      <w:r w:rsidRPr="009B425F">
        <w:rPr>
          <w:rFonts w:ascii="Times New Roman" w:hAnsi="Times New Roman" w:cs="Times New Roman"/>
        </w:rPr>
        <w:t>Resources, Access, and Connections</w:t>
      </w:r>
      <w:r w:rsidR="00AE3CB1" w:rsidRPr="009B425F">
        <w:rPr>
          <w:rFonts w:ascii="Times New Roman" w:hAnsi="Times New Roman" w:cs="Times New Roman"/>
        </w:rPr>
        <w:t>. These responses</w:t>
      </w:r>
      <w:r w:rsidRPr="009B425F">
        <w:rPr>
          <w:rFonts w:ascii="Times New Roman" w:hAnsi="Times New Roman" w:cs="Times New Roman"/>
        </w:rPr>
        <w:t xml:space="preserve"> will be shared with Working Groups </w:t>
      </w:r>
      <w:r w:rsidR="00AE3CB1" w:rsidRPr="009B425F">
        <w:rPr>
          <w:rFonts w:ascii="Times New Roman" w:hAnsi="Times New Roman" w:cs="Times New Roman"/>
        </w:rPr>
        <w:t xml:space="preserve">as they meet this June </w:t>
      </w:r>
      <w:r w:rsidRPr="009B425F">
        <w:rPr>
          <w:rFonts w:ascii="Times New Roman" w:hAnsi="Times New Roman" w:cs="Times New Roman"/>
        </w:rPr>
        <w:t>and made available on the project website (see link below).</w:t>
      </w:r>
    </w:p>
    <w:p w:rsidR="00F31C25" w:rsidRPr="009B425F" w:rsidRDefault="00F31C25" w:rsidP="00F31C25">
      <w:pPr>
        <w:spacing w:after="0" w:line="240" w:lineRule="auto"/>
        <w:rPr>
          <w:rFonts w:ascii="Times New Roman" w:hAnsi="Times New Roman" w:cs="Times New Roman"/>
        </w:rPr>
      </w:pPr>
    </w:p>
    <w:p w:rsidR="009B425F" w:rsidRPr="003D580E" w:rsidRDefault="009B425F" w:rsidP="00BC361C">
      <w:pPr>
        <w:spacing w:after="0" w:line="240" w:lineRule="auto"/>
        <w:rPr>
          <w:rFonts w:ascii="Times New Roman" w:hAnsi="Times New Roman" w:cs="Times New Roman"/>
          <w:b/>
        </w:rPr>
      </w:pPr>
      <w:r w:rsidRPr="009B425F">
        <w:rPr>
          <w:rFonts w:ascii="Times New Roman" w:hAnsi="Times New Roman" w:cs="Times New Roman"/>
          <w:b/>
        </w:rPr>
        <w:t>Access</w:t>
      </w:r>
      <w:r w:rsidR="00E80D67" w:rsidRPr="009B425F">
        <w:rPr>
          <w:rFonts w:ascii="Times New Roman" w:hAnsi="Times New Roman" w:cs="Times New Roman"/>
          <w:b/>
        </w:rPr>
        <w:t xml:space="preserve"> -- Summary of Open-Ended Responses</w:t>
      </w:r>
      <w:r w:rsidR="00F31C25" w:rsidRPr="009B425F">
        <w:rPr>
          <w:rFonts w:ascii="Times New Roman" w:hAnsi="Times New Roman" w:cs="Times New Roman"/>
          <w:b/>
        </w:rPr>
        <w:t xml:space="preserve">: </w:t>
      </w:r>
    </w:p>
    <w:p w:rsidR="00901669" w:rsidRDefault="009B425F" w:rsidP="00BC361C">
      <w:pPr>
        <w:spacing w:after="0" w:line="240" w:lineRule="auto"/>
        <w:rPr>
          <w:rFonts w:ascii="Times New Roman" w:hAnsi="Times New Roman" w:cs="Times New Roman"/>
        </w:rPr>
      </w:pPr>
      <w:r w:rsidRPr="009B425F">
        <w:rPr>
          <w:rFonts w:ascii="Times New Roman" w:hAnsi="Times New Roman" w:cs="Times New Roman"/>
        </w:rPr>
        <w:t>Overal</w:t>
      </w:r>
      <w:r>
        <w:rPr>
          <w:rFonts w:ascii="Times New Roman" w:hAnsi="Times New Roman" w:cs="Times New Roman"/>
        </w:rPr>
        <w:t>l,</w:t>
      </w:r>
      <w:r w:rsidR="00C868B5" w:rsidRPr="009B42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many survey respondents cited the diversity and availability of adult education programs as th</w:t>
      </w:r>
      <w:r w:rsidR="00464D3E">
        <w:rPr>
          <w:rFonts w:ascii="Times New Roman" w:hAnsi="Times New Roman" w:cs="Times New Roman"/>
        </w:rPr>
        <w:t>e greatest strength. Many felt</w:t>
      </w:r>
      <w:r w:rsidR="00901669">
        <w:rPr>
          <w:rFonts w:ascii="Times New Roman" w:hAnsi="Times New Roman" w:cs="Times New Roman"/>
        </w:rPr>
        <w:t xml:space="preserve"> that there was strong </w:t>
      </w:r>
      <w:r>
        <w:rPr>
          <w:rFonts w:ascii="Times New Roman" w:hAnsi="Times New Roman" w:cs="Times New Roman"/>
        </w:rPr>
        <w:t xml:space="preserve">geographic </w:t>
      </w:r>
      <w:r w:rsidR="00901669">
        <w:rPr>
          <w:rFonts w:ascii="Times New Roman" w:hAnsi="Times New Roman" w:cs="Times New Roman"/>
        </w:rPr>
        <w:t>diversity</w:t>
      </w:r>
      <w:r>
        <w:rPr>
          <w:rFonts w:ascii="Times New Roman" w:hAnsi="Times New Roman" w:cs="Times New Roman"/>
        </w:rPr>
        <w:t xml:space="preserve"> of programs</w:t>
      </w:r>
      <w:r w:rsidR="00901669">
        <w:rPr>
          <w:rFonts w:ascii="Times New Roman" w:hAnsi="Times New Roman" w:cs="Times New Roman"/>
        </w:rPr>
        <w:t xml:space="preserve"> across the </w:t>
      </w:r>
      <w:r w:rsidR="003D580E">
        <w:rPr>
          <w:rFonts w:ascii="Times New Roman" w:hAnsi="Times New Roman" w:cs="Times New Roman"/>
        </w:rPr>
        <w:t>state, with many adults able to access programs right in their neighborhood.</w:t>
      </w:r>
      <w:r w:rsidR="00901669">
        <w:rPr>
          <w:rFonts w:ascii="Times New Roman" w:hAnsi="Times New Roman" w:cs="Times New Roman"/>
        </w:rPr>
        <w:t xml:space="preserve"> In areas with several programs, learners have several options that they can choose from based on their individual needs. </w:t>
      </w:r>
      <w:r w:rsidR="00464D3E">
        <w:rPr>
          <w:rFonts w:ascii="Times New Roman" w:hAnsi="Times New Roman" w:cs="Times New Roman"/>
        </w:rPr>
        <w:t>Stakeholders stated</w:t>
      </w:r>
      <w:r w:rsidR="00901669">
        <w:rPr>
          <w:rFonts w:ascii="Times New Roman" w:hAnsi="Times New Roman" w:cs="Times New Roman"/>
        </w:rPr>
        <w:t xml:space="preserve"> that there are many different levels and types of programs in our state</w:t>
      </w:r>
      <w:r w:rsidR="003D580E">
        <w:rPr>
          <w:rFonts w:ascii="Times New Roman" w:hAnsi="Times New Roman" w:cs="Times New Roman"/>
        </w:rPr>
        <w:t xml:space="preserve"> to meet learner needs</w:t>
      </w:r>
      <w:r w:rsidR="00901669">
        <w:rPr>
          <w:rFonts w:ascii="Times New Roman" w:hAnsi="Times New Roman" w:cs="Times New Roman"/>
        </w:rPr>
        <w:t xml:space="preserve">, from basic literacy, to </w:t>
      </w:r>
      <w:r w:rsidR="003D580E">
        <w:rPr>
          <w:rFonts w:ascii="Times New Roman" w:hAnsi="Times New Roman" w:cs="Times New Roman"/>
        </w:rPr>
        <w:t>family literacy, to GED courses.</w:t>
      </w:r>
      <w:r w:rsidR="00901669">
        <w:rPr>
          <w:rFonts w:ascii="Times New Roman" w:hAnsi="Times New Roman" w:cs="Times New Roman"/>
        </w:rPr>
        <w:t xml:space="preserve">  In general, </w:t>
      </w:r>
      <w:r w:rsidR="00464D3E">
        <w:rPr>
          <w:rFonts w:ascii="Times New Roman" w:hAnsi="Times New Roman" w:cs="Times New Roman"/>
        </w:rPr>
        <w:t>many felt</w:t>
      </w:r>
      <w:r w:rsidR="00901669">
        <w:rPr>
          <w:rFonts w:ascii="Times New Roman" w:hAnsi="Times New Roman" w:cs="Times New Roman"/>
        </w:rPr>
        <w:t xml:space="preserve"> that there are a variety of schedules available to meet adult learner need.  </w:t>
      </w:r>
    </w:p>
    <w:p w:rsidR="00901669" w:rsidRDefault="00901669" w:rsidP="00BC361C">
      <w:pPr>
        <w:spacing w:after="0" w:line="240" w:lineRule="auto"/>
        <w:rPr>
          <w:rFonts w:ascii="Times New Roman" w:hAnsi="Times New Roman" w:cs="Times New Roman"/>
        </w:rPr>
      </w:pPr>
    </w:p>
    <w:p w:rsidR="003D580E" w:rsidRDefault="00901669" w:rsidP="00BC3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Despite the diverse programs offered in the state,</w:t>
      </w:r>
      <w:r w:rsidR="0044267E">
        <w:rPr>
          <w:rFonts w:ascii="Times New Roman" w:hAnsi="Times New Roman" w:cs="Times New Roman"/>
        </w:rPr>
        <w:t xml:space="preserve"> </w:t>
      </w:r>
      <w:r w:rsidR="00464D3E">
        <w:rPr>
          <w:rFonts w:ascii="Times New Roman" w:hAnsi="Times New Roman" w:cs="Times New Roman"/>
        </w:rPr>
        <w:t>stakeholders expressed concern</w:t>
      </w:r>
      <w:r w:rsidR="0044267E">
        <w:rPr>
          <w:rFonts w:ascii="Times New Roman" w:hAnsi="Times New Roman" w:cs="Times New Roman"/>
        </w:rPr>
        <w:t xml:space="preserve"> that certain programs and classes and programs tend to have long waiting lists due to limited offerings. </w:t>
      </w:r>
      <w:r w:rsidR="008F5A4E">
        <w:rPr>
          <w:rFonts w:ascii="Times New Roman" w:hAnsi="Times New Roman" w:cs="Times New Roman"/>
        </w:rPr>
        <w:t xml:space="preserve">For instance, </w:t>
      </w:r>
      <w:r w:rsidR="00464D3E">
        <w:rPr>
          <w:rFonts w:ascii="Times New Roman" w:hAnsi="Times New Roman" w:cs="Times New Roman"/>
        </w:rPr>
        <w:t>several individuals stated</w:t>
      </w:r>
      <w:r w:rsidR="0044267E">
        <w:rPr>
          <w:rFonts w:ascii="Times New Roman" w:hAnsi="Times New Roman" w:cs="Times New Roman"/>
        </w:rPr>
        <w:t xml:space="preserve"> that there are not enough evening classes to keep up with demand.</w:t>
      </w:r>
      <w:r w:rsidR="008F5A4E">
        <w:rPr>
          <w:rFonts w:ascii="Times New Roman" w:hAnsi="Times New Roman" w:cs="Times New Roman"/>
        </w:rPr>
        <w:t xml:space="preserve"> Additionally, several </w:t>
      </w:r>
      <w:r w:rsidR="00464D3E">
        <w:rPr>
          <w:rFonts w:ascii="Times New Roman" w:hAnsi="Times New Roman" w:cs="Times New Roman"/>
        </w:rPr>
        <w:t>identified an</w:t>
      </w:r>
      <w:r w:rsidR="008F5A4E">
        <w:rPr>
          <w:rFonts w:ascii="Times New Roman" w:hAnsi="Times New Roman" w:cs="Times New Roman"/>
        </w:rPr>
        <w:t xml:space="preserve"> increasing demand for adult </w:t>
      </w:r>
      <w:r w:rsidR="00AC33A5">
        <w:rPr>
          <w:rFonts w:ascii="Times New Roman" w:hAnsi="Times New Roman" w:cs="Times New Roman"/>
        </w:rPr>
        <w:t>education</w:t>
      </w:r>
      <w:r w:rsidR="008F5A4E">
        <w:rPr>
          <w:rFonts w:ascii="Times New Roman" w:hAnsi="Times New Roman" w:cs="Times New Roman"/>
        </w:rPr>
        <w:t xml:space="preserve"> courses among young </w:t>
      </w:r>
      <w:proofErr w:type="gramStart"/>
      <w:r w:rsidR="008F5A4E">
        <w:rPr>
          <w:rFonts w:ascii="Times New Roman" w:hAnsi="Times New Roman" w:cs="Times New Roman"/>
        </w:rPr>
        <w:t>adults</w:t>
      </w:r>
      <w:proofErr w:type="gramEnd"/>
      <w:r w:rsidR="008F5A4E">
        <w:rPr>
          <w:rFonts w:ascii="Times New Roman" w:hAnsi="Times New Roman" w:cs="Times New Roman"/>
        </w:rPr>
        <w:t xml:space="preserve"> ages 16-24 years old.</w:t>
      </w:r>
      <w:r w:rsidR="0044267E">
        <w:rPr>
          <w:rFonts w:ascii="Times New Roman" w:hAnsi="Times New Roman" w:cs="Times New Roman"/>
        </w:rPr>
        <w:t xml:space="preserve"> </w:t>
      </w:r>
      <w:r w:rsidR="008F5A4E">
        <w:rPr>
          <w:rFonts w:ascii="Times New Roman" w:hAnsi="Times New Roman" w:cs="Times New Roman"/>
        </w:rPr>
        <w:t>Respondents overwhelmingly agreed that there is</w:t>
      </w:r>
      <w:r w:rsidR="003D580E">
        <w:rPr>
          <w:rFonts w:ascii="Times New Roman" w:hAnsi="Times New Roman" w:cs="Times New Roman"/>
        </w:rPr>
        <w:t xml:space="preserve"> </w:t>
      </w:r>
      <w:r w:rsidR="008F5A4E">
        <w:rPr>
          <w:rFonts w:ascii="Times New Roman" w:hAnsi="Times New Roman" w:cs="Times New Roman"/>
        </w:rPr>
        <w:t xml:space="preserve">a need </w:t>
      </w:r>
      <w:r w:rsidR="003D580E">
        <w:rPr>
          <w:rFonts w:ascii="Times New Roman" w:hAnsi="Times New Roman" w:cs="Times New Roman"/>
        </w:rPr>
        <w:t>to</w:t>
      </w:r>
      <w:r w:rsidR="008F5A4E">
        <w:rPr>
          <w:rFonts w:ascii="Times New Roman" w:hAnsi="Times New Roman" w:cs="Times New Roman"/>
        </w:rPr>
        <w:t xml:space="preserve"> increase access and availability to programs and classes f</w:t>
      </w:r>
      <w:r w:rsidR="003D580E">
        <w:rPr>
          <w:rFonts w:ascii="Times New Roman" w:hAnsi="Times New Roman" w:cs="Times New Roman"/>
        </w:rPr>
        <w:t>o</w:t>
      </w:r>
      <w:r w:rsidR="008F5A4E">
        <w:rPr>
          <w:rFonts w:ascii="Times New Roman" w:hAnsi="Times New Roman" w:cs="Times New Roman"/>
        </w:rPr>
        <w:t>r</w:t>
      </w:r>
      <w:r w:rsidR="003D580E">
        <w:rPr>
          <w:rFonts w:ascii="Times New Roman" w:hAnsi="Times New Roman" w:cs="Times New Roman"/>
        </w:rPr>
        <w:t xml:space="preserve"> low-literacy adults</w:t>
      </w:r>
      <w:r w:rsidR="008F5A4E">
        <w:rPr>
          <w:rFonts w:ascii="Times New Roman" w:hAnsi="Times New Roman" w:cs="Times New Roman"/>
        </w:rPr>
        <w:t xml:space="preserve">, </w:t>
      </w:r>
      <w:r w:rsidR="003D580E">
        <w:rPr>
          <w:rFonts w:ascii="Times New Roman" w:hAnsi="Times New Roman" w:cs="Times New Roman"/>
        </w:rPr>
        <w:t xml:space="preserve">due to the great need that exists in our state. </w:t>
      </w:r>
      <w:r>
        <w:rPr>
          <w:rFonts w:ascii="Times New Roman" w:hAnsi="Times New Roman" w:cs="Times New Roman"/>
        </w:rPr>
        <w:t xml:space="preserve">While some programs offer </w:t>
      </w:r>
      <w:r w:rsidR="008F5A4E">
        <w:rPr>
          <w:rFonts w:ascii="Times New Roman" w:hAnsi="Times New Roman" w:cs="Times New Roman"/>
        </w:rPr>
        <w:t>low-cost or free courses</w:t>
      </w:r>
      <w:r>
        <w:rPr>
          <w:rFonts w:ascii="Times New Roman" w:hAnsi="Times New Roman" w:cs="Times New Roman"/>
        </w:rPr>
        <w:t xml:space="preserve">, many </w:t>
      </w:r>
      <w:r w:rsidR="00464D3E">
        <w:rPr>
          <w:rFonts w:ascii="Times New Roman" w:hAnsi="Times New Roman" w:cs="Times New Roman"/>
        </w:rPr>
        <w:t>expressed concern that</w:t>
      </w:r>
      <w:r>
        <w:rPr>
          <w:rFonts w:ascii="Times New Roman" w:hAnsi="Times New Roman" w:cs="Times New Roman"/>
        </w:rPr>
        <w:t xml:space="preserve"> that affordability of courses </w:t>
      </w:r>
      <w:r w:rsidR="0044267E">
        <w:rPr>
          <w:rFonts w:ascii="Times New Roman" w:hAnsi="Times New Roman" w:cs="Times New Roman"/>
        </w:rPr>
        <w:t xml:space="preserve">is a significant barrier for many adults. </w:t>
      </w:r>
      <w:r w:rsidR="003D580E">
        <w:rPr>
          <w:rFonts w:ascii="Times New Roman" w:hAnsi="Times New Roman" w:cs="Times New Roman"/>
        </w:rPr>
        <w:t xml:space="preserve">Additionally, another barrier cited by many was the lack of information about what classes are available. Many </w:t>
      </w:r>
      <w:r w:rsidR="00464D3E">
        <w:rPr>
          <w:rFonts w:ascii="Times New Roman" w:hAnsi="Times New Roman" w:cs="Times New Roman"/>
        </w:rPr>
        <w:t>articulated a</w:t>
      </w:r>
      <w:r w:rsidR="003D580E">
        <w:rPr>
          <w:rFonts w:ascii="Times New Roman" w:hAnsi="Times New Roman" w:cs="Times New Roman"/>
        </w:rPr>
        <w:t xml:space="preserve"> </w:t>
      </w:r>
      <w:r w:rsidR="00464D3E">
        <w:rPr>
          <w:rFonts w:ascii="Times New Roman" w:hAnsi="Times New Roman" w:cs="Times New Roman"/>
        </w:rPr>
        <w:t>need</w:t>
      </w:r>
      <w:r w:rsidR="003D580E">
        <w:rPr>
          <w:rFonts w:ascii="Times New Roman" w:hAnsi="Times New Roman" w:cs="Times New Roman"/>
        </w:rPr>
        <w:t xml:space="preserve"> to </w:t>
      </w:r>
      <w:r w:rsidR="00464D3E">
        <w:rPr>
          <w:rFonts w:ascii="Times New Roman" w:hAnsi="Times New Roman" w:cs="Times New Roman"/>
        </w:rPr>
        <w:t>improve</w:t>
      </w:r>
      <w:r w:rsidR="003D580E">
        <w:rPr>
          <w:rFonts w:ascii="Times New Roman" w:hAnsi="Times New Roman" w:cs="Times New Roman"/>
        </w:rPr>
        <w:t xml:space="preserve"> advertising, outreach, and information distribution </w:t>
      </w:r>
      <w:r w:rsidR="00464D3E">
        <w:rPr>
          <w:rFonts w:ascii="Times New Roman" w:hAnsi="Times New Roman" w:cs="Times New Roman"/>
        </w:rPr>
        <w:t xml:space="preserve">efforts </w:t>
      </w:r>
      <w:r w:rsidR="003D580E">
        <w:rPr>
          <w:rFonts w:ascii="Times New Roman" w:hAnsi="Times New Roman" w:cs="Times New Roman"/>
        </w:rPr>
        <w:t>about available programs and that registration for classes should be more accessible and flexible for working families.</w:t>
      </w:r>
    </w:p>
    <w:p w:rsidR="003D580E" w:rsidRDefault="003D580E" w:rsidP="00BC361C">
      <w:pPr>
        <w:spacing w:after="0" w:line="240" w:lineRule="auto"/>
        <w:rPr>
          <w:rFonts w:ascii="Times New Roman" w:hAnsi="Times New Roman" w:cs="Times New Roman"/>
        </w:rPr>
      </w:pPr>
    </w:p>
    <w:p w:rsidR="00901669" w:rsidRPr="009B425F" w:rsidRDefault="0044267E" w:rsidP="00BC3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addition, many </w:t>
      </w:r>
      <w:r w:rsidR="00464D3E">
        <w:rPr>
          <w:rFonts w:ascii="Times New Roman" w:hAnsi="Times New Roman" w:cs="Times New Roman"/>
        </w:rPr>
        <w:t>respondents identified</w:t>
      </w:r>
      <w:r>
        <w:rPr>
          <w:rFonts w:ascii="Times New Roman" w:hAnsi="Times New Roman" w:cs="Times New Roman"/>
        </w:rPr>
        <w:t xml:space="preserve"> a need to strengthen supports for learners enrolled in adult education courses, such as wrap around services, </w:t>
      </w:r>
      <w:r w:rsidR="003D580E">
        <w:rPr>
          <w:rFonts w:ascii="Times New Roman" w:hAnsi="Times New Roman" w:cs="Times New Roman"/>
        </w:rPr>
        <w:t xml:space="preserve">transportation support, </w:t>
      </w:r>
      <w:r>
        <w:rPr>
          <w:rFonts w:ascii="Times New Roman" w:hAnsi="Times New Roman" w:cs="Times New Roman"/>
        </w:rPr>
        <w:t xml:space="preserve">support for </w:t>
      </w:r>
      <w:r w:rsidR="003D580E">
        <w:rPr>
          <w:rFonts w:ascii="Times New Roman" w:hAnsi="Times New Roman" w:cs="Times New Roman"/>
        </w:rPr>
        <w:t xml:space="preserve">adults with </w:t>
      </w:r>
      <w:r>
        <w:rPr>
          <w:rFonts w:ascii="Times New Roman" w:hAnsi="Times New Roman" w:cs="Times New Roman"/>
        </w:rPr>
        <w:t xml:space="preserve">learning </w:t>
      </w:r>
      <w:r w:rsidR="003D580E">
        <w:rPr>
          <w:rFonts w:ascii="Times New Roman" w:hAnsi="Times New Roman" w:cs="Times New Roman"/>
        </w:rPr>
        <w:t>disabilities,</w:t>
      </w:r>
      <w:r>
        <w:rPr>
          <w:rFonts w:ascii="Times New Roman" w:hAnsi="Times New Roman" w:cs="Times New Roman"/>
        </w:rPr>
        <w:t xml:space="preserve"> access to technology</w:t>
      </w:r>
      <w:r w:rsidR="003D580E">
        <w:rPr>
          <w:rFonts w:ascii="Times New Roman" w:hAnsi="Times New Roman" w:cs="Times New Roman"/>
        </w:rPr>
        <w:t>, and flexible funds made available to adults for instructional materials or the GED test</w:t>
      </w:r>
      <w:r>
        <w:rPr>
          <w:rFonts w:ascii="Times New Roman" w:hAnsi="Times New Roman" w:cs="Times New Roman"/>
        </w:rPr>
        <w:t xml:space="preserve">. </w:t>
      </w:r>
      <w:r w:rsidR="003D580E">
        <w:rPr>
          <w:rFonts w:ascii="Times New Roman" w:hAnsi="Times New Roman" w:cs="Times New Roman"/>
        </w:rPr>
        <w:t xml:space="preserve">Additionally, </w:t>
      </w:r>
      <w:r w:rsidR="00464D3E">
        <w:rPr>
          <w:rFonts w:ascii="Times New Roman" w:hAnsi="Times New Roman" w:cs="Times New Roman"/>
        </w:rPr>
        <w:t>several individuals stated</w:t>
      </w:r>
      <w:r w:rsidR="003D580E">
        <w:rPr>
          <w:rFonts w:ascii="Times New Roman" w:hAnsi="Times New Roman" w:cs="Times New Roman"/>
        </w:rPr>
        <w:t xml:space="preserve"> that increased coordination between and across services and programs could make it easier for adults to access the services that they need.</w:t>
      </w:r>
    </w:p>
    <w:p w:rsidR="00C868B5" w:rsidRPr="009B425F" w:rsidRDefault="00C868B5" w:rsidP="00BC361C">
      <w:pPr>
        <w:spacing w:after="0" w:line="240" w:lineRule="auto"/>
        <w:rPr>
          <w:rFonts w:ascii="Times New Roman" w:hAnsi="Times New Roman" w:cs="Times New Roman"/>
        </w:rPr>
      </w:pPr>
    </w:p>
    <w:p w:rsidR="00076511" w:rsidRPr="00076511" w:rsidRDefault="00D220E4" w:rsidP="00D220E4">
      <w:pPr>
        <w:spacing w:after="0" w:line="240" w:lineRule="auto"/>
      </w:pPr>
      <w:r w:rsidRPr="009B425F">
        <w:rPr>
          <w:rFonts w:ascii="Times New Roman" w:hAnsi="Times New Roman" w:cs="Times New Roman"/>
          <w:b/>
        </w:rPr>
        <w:t>For More Information:</w:t>
      </w:r>
      <w:r w:rsidR="00523528">
        <w:rPr>
          <w:rFonts w:ascii="Times New Roman" w:hAnsi="Times New Roman" w:cs="Times New Roman"/>
          <w:b/>
        </w:rPr>
        <w:t xml:space="preserve"> </w:t>
      </w:r>
      <w:r w:rsidR="00F31C25" w:rsidRPr="009B425F">
        <w:rPr>
          <w:rFonts w:ascii="Times New Roman" w:hAnsi="Times New Roman" w:cs="Times New Roman"/>
        </w:rPr>
        <w:t xml:space="preserve">The full survey responses </w:t>
      </w:r>
      <w:r w:rsidR="00076511">
        <w:rPr>
          <w:rFonts w:ascii="Times New Roman" w:hAnsi="Times New Roman" w:cs="Times New Roman"/>
        </w:rPr>
        <w:t>can be viewed</w:t>
      </w:r>
      <w:r w:rsidR="00F31C25" w:rsidRPr="009B425F">
        <w:rPr>
          <w:rFonts w:ascii="Times New Roman" w:hAnsi="Times New Roman" w:cs="Times New Roman"/>
        </w:rPr>
        <w:t xml:space="preserve"> on the Adult</w:t>
      </w:r>
      <w:r w:rsidR="00076511">
        <w:rPr>
          <w:rFonts w:ascii="Times New Roman" w:hAnsi="Times New Roman" w:cs="Times New Roman"/>
        </w:rPr>
        <w:t xml:space="preserve"> Ed project website, toward the bottom of the page, </w:t>
      </w:r>
      <w:r w:rsidR="00F31C25" w:rsidRPr="009B425F">
        <w:rPr>
          <w:rFonts w:ascii="Times New Roman" w:hAnsi="Times New Roman" w:cs="Times New Roman"/>
        </w:rPr>
        <w:t xml:space="preserve">and can be found </w:t>
      </w:r>
      <w:hyperlink r:id="rId8" w:history="1">
        <w:r w:rsidR="00F31C25" w:rsidRPr="00076511">
          <w:rPr>
            <w:rStyle w:val="Hyperlink"/>
            <w:rFonts w:ascii="Times New Roman" w:hAnsi="Times New Roman" w:cs="Times New Roman"/>
          </w:rPr>
          <w:t>here</w:t>
        </w:r>
      </w:hyperlink>
      <w:bookmarkStart w:id="0" w:name="_GoBack"/>
      <w:bookmarkEnd w:id="0"/>
      <w:r w:rsidR="00076511">
        <w:rPr>
          <w:rFonts w:ascii="Times New Roman" w:hAnsi="Times New Roman" w:cs="Times New Roman"/>
        </w:rPr>
        <w:t xml:space="preserve">. </w:t>
      </w:r>
    </w:p>
    <w:sectPr w:rsidR="00076511" w:rsidRPr="00076511" w:rsidSect="004646FF">
      <w:headerReference w:type="default" r:id="rId9"/>
      <w:footerReference w:type="default" r:id="rId10"/>
      <w:pgSz w:w="12240" w:h="15840"/>
      <w:pgMar w:top="576" w:right="1296" w:bottom="57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8C" w:rsidRDefault="00DB088C">
      <w:r>
        <w:separator/>
      </w:r>
    </w:p>
  </w:endnote>
  <w:endnote w:type="continuationSeparator" w:id="0">
    <w:p w:rsidR="00DB088C" w:rsidRDefault="00DB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Book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8D" w:rsidRPr="002541C4" w:rsidRDefault="007D6F8D" w:rsidP="00AC3407">
    <w:pPr>
      <w:pStyle w:val="Footer"/>
      <w:ind w:left="-634"/>
      <w:rPr>
        <w:rFonts w:ascii="MetaBook-Roman" w:hAnsi="MetaBook-Roman"/>
        <w:color w:val="000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8C" w:rsidRDefault="00DB088C">
      <w:r>
        <w:separator/>
      </w:r>
    </w:p>
  </w:footnote>
  <w:footnote w:type="continuationSeparator" w:id="0">
    <w:p w:rsidR="00DB088C" w:rsidRDefault="00DB0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8D" w:rsidRDefault="002E08F7" w:rsidP="006D25A0">
    <w:pPr>
      <w:pStyle w:val="Header"/>
      <w:ind w:right="-720"/>
      <w:jc w:val="right"/>
      <w:rPr>
        <w:color w:val="808080"/>
      </w:rPr>
    </w:pPr>
    <w:r>
      <w:rPr>
        <w:rFonts w:ascii="Frutiger 55 Roman" w:hAnsi="Frutiger 55 Roman"/>
        <w:noProof/>
        <w:sz w:val="56"/>
      </w:rPr>
      <w:drawing>
        <wp:inline distT="0" distB="0" distL="0" distR="0" wp14:anchorId="0C4A010D" wp14:editId="0E1709B8">
          <wp:extent cx="1495425" cy="1114425"/>
          <wp:effectExtent l="0" t="0" r="9525" b="9525"/>
          <wp:docPr id="1" name="Picture 1" descr="united-way-lock-up-localized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ed-way-lock-up-localized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6F8D" w:rsidRDefault="007D6F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3C6"/>
    <w:multiLevelType w:val="hybridMultilevel"/>
    <w:tmpl w:val="739A56A0"/>
    <w:lvl w:ilvl="0" w:tplc="7582632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567BB"/>
    <w:multiLevelType w:val="hybridMultilevel"/>
    <w:tmpl w:val="609CD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20E6F"/>
    <w:multiLevelType w:val="hybridMultilevel"/>
    <w:tmpl w:val="986E510E"/>
    <w:lvl w:ilvl="0" w:tplc="FCACF3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503C7E"/>
    <w:multiLevelType w:val="singleLevel"/>
    <w:tmpl w:val="E12CF2E4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47AE1C0B"/>
    <w:multiLevelType w:val="hybridMultilevel"/>
    <w:tmpl w:val="33C2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F7"/>
    <w:rsid w:val="00001D47"/>
    <w:rsid w:val="00021040"/>
    <w:rsid w:val="00024D5D"/>
    <w:rsid w:val="00053DB1"/>
    <w:rsid w:val="00057E12"/>
    <w:rsid w:val="0006782E"/>
    <w:rsid w:val="00075CC8"/>
    <w:rsid w:val="00076511"/>
    <w:rsid w:val="00094927"/>
    <w:rsid w:val="000A1AF1"/>
    <w:rsid w:val="000B778B"/>
    <w:rsid w:val="000D08FC"/>
    <w:rsid w:val="000D6A21"/>
    <w:rsid w:val="000E30E8"/>
    <w:rsid w:val="000F28B9"/>
    <w:rsid w:val="000F4492"/>
    <w:rsid w:val="000F717D"/>
    <w:rsid w:val="00101D29"/>
    <w:rsid w:val="0010517A"/>
    <w:rsid w:val="0012065E"/>
    <w:rsid w:val="00123B60"/>
    <w:rsid w:val="001326F3"/>
    <w:rsid w:val="00135363"/>
    <w:rsid w:val="0014203E"/>
    <w:rsid w:val="00144D8A"/>
    <w:rsid w:val="001465D0"/>
    <w:rsid w:val="00150674"/>
    <w:rsid w:val="00162A40"/>
    <w:rsid w:val="001716AB"/>
    <w:rsid w:val="00192519"/>
    <w:rsid w:val="001C3A85"/>
    <w:rsid w:val="001C6B96"/>
    <w:rsid w:val="0023782F"/>
    <w:rsid w:val="00244112"/>
    <w:rsid w:val="002541C4"/>
    <w:rsid w:val="00262D7D"/>
    <w:rsid w:val="00267E58"/>
    <w:rsid w:val="00296EEA"/>
    <w:rsid w:val="002B2D97"/>
    <w:rsid w:val="002E08F7"/>
    <w:rsid w:val="002F078A"/>
    <w:rsid w:val="002F0F7F"/>
    <w:rsid w:val="00300DB7"/>
    <w:rsid w:val="00311C95"/>
    <w:rsid w:val="003314E5"/>
    <w:rsid w:val="00332987"/>
    <w:rsid w:val="003370A4"/>
    <w:rsid w:val="00343A29"/>
    <w:rsid w:val="0035624A"/>
    <w:rsid w:val="00360098"/>
    <w:rsid w:val="0036020F"/>
    <w:rsid w:val="00386C0A"/>
    <w:rsid w:val="00392B91"/>
    <w:rsid w:val="00396BA0"/>
    <w:rsid w:val="003A2E2B"/>
    <w:rsid w:val="003B6B09"/>
    <w:rsid w:val="003C28DC"/>
    <w:rsid w:val="003D580E"/>
    <w:rsid w:val="003D6D76"/>
    <w:rsid w:val="003E0339"/>
    <w:rsid w:val="003E0C7F"/>
    <w:rsid w:val="003E257B"/>
    <w:rsid w:val="003E37E9"/>
    <w:rsid w:val="0040097F"/>
    <w:rsid w:val="004042A5"/>
    <w:rsid w:val="00416354"/>
    <w:rsid w:val="004179AD"/>
    <w:rsid w:val="004355B4"/>
    <w:rsid w:val="0043665D"/>
    <w:rsid w:val="0044267E"/>
    <w:rsid w:val="0045183A"/>
    <w:rsid w:val="004646FF"/>
    <w:rsid w:val="00464D3E"/>
    <w:rsid w:val="0048178D"/>
    <w:rsid w:val="0048215B"/>
    <w:rsid w:val="004852F5"/>
    <w:rsid w:val="004C010E"/>
    <w:rsid w:val="004D05FB"/>
    <w:rsid w:val="004D3A37"/>
    <w:rsid w:val="004E6522"/>
    <w:rsid w:val="004E7D05"/>
    <w:rsid w:val="00506AE4"/>
    <w:rsid w:val="00512434"/>
    <w:rsid w:val="00523528"/>
    <w:rsid w:val="00542198"/>
    <w:rsid w:val="00543B24"/>
    <w:rsid w:val="00557868"/>
    <w:rsid w:val="0056188D"/>
    <w:rsid w:val="00564919"/>
    <w:rsid w:val="00591012"/>
    <w:rsid w:val="005B46D5"/>
    <w:rsid w:val="005B711E"/>
    <w:rsid w:val="00600F91"/>
    <w:rsid w:val="00604E7E"/>
    <w:rsid w:val="006534E8"/>
    <w:rsid w:val="00664590"/>
    <w:rsid w:val="00670484"/>
    <w:rsid w:val="00696EBF"/>
    <w:rsid w:val="006C72D0"/>
    <w:rsid w:val="006D07B3"/>
    <w:rsid w:val="006D25A0"/>
    <w:rsid w:val="006E577A"/>
    <w:rsid w:val="006E6A85"/>
    <w:rsid w:val="006F38A1"/>
    <w:rsid w:val="00725784"/>
    <w:rsid w:val="00736D79"/>
    <w:rsid w:val="00744EC4"/>
    <w:rsid w:val="00756F2D"/>
    <w:rsid w:val="007848F0"/>
    <w:rsid w:val="007D64FE"/>
    <w:rsid w:val="007D6F43"/>
    <w:rsid w:val="007D6F8D"/>
    <w:rsid w:val="007F397D"/>
    <w:rsid w:val="00805BC3"/>
    <w:rsid w:val="00830F70"/>
    <w:rsid w:val="00840891"/>
    <w:rsid w:val="00856B8D"/>
    <w:rsid w:val="00861B5F"/>
    <w:rsid w:val="008633B5"/>
    <w:rsid w:val="00884309"/>
    <w:rsid w:val="00887967"/>
    <w:rsid w:val="00891771"/>
    <w:rsid w:val="008A385B"/>
    <w:rsid w:val="008B483D"/>
    <w:rsid w:val="008D315A"/>
    <w:rsid w:val="008E0A86"/>
    <w:rsid w:val="008F5A4E"/>
    <w:rsid w:val="00901669"/>
    <w:rsid w:val="00917987"/>
    <w:rsid w:val="0092755A"/>
    <w:rsid w:val="00946A27"/>
    <w:rsid w:val="00963E0F"/>
    <w:rsid w:val="009647AC"/>
    <w:rsid w:val="009B425F"/>
    <w:rsid w:val="009B46DE"/>
    <w:rsid w:val="009B5269"/>
    <w:rsid w:val="009D1E67"/>
    <w:rsid w:val="009D35DE"/>
    <w:rsid w:val="009D4900"/>
    <w:rsid w:val="009E0EE9"/>
    <w:rsid w:val="009F41ED"/>
    <w:rsid w:val="00A05EAE"/>
    <w:rsid w:val="00A35173"/>
    <w:rsid w:val="00A634C9"/>
    <w:rsid w:val="00A73106"/>
    <w:rsid w:val="00A96E03"/>
    <w:rsid w:val="00AB1A0B"/>
    <w:rsid w:val="00AC33A5"/>
    <w:rsid w:val="00AC3407"/>
    <w:rsid w:val="00AE3CB1"/>
    <w:rsid w:val="00AF632E"/>
    <w:rsid w:val="00B03078"/>
    <w:rsid w:val="00B07952"/>
    <w:rsid w:val="00B13AB4"/>
    <w:rsid w:val="00B22C4C"/>
    <w:rsid w:val="00B27E32"/>
    <w:rsid w:val="00B35A10"/>
    <w:rsid w:val="00B46923"/>
    <w:rsid w:val="00BA3772"/>
    <w:rsid w:val="00BB04E8"/>
    <w:rsid w:val="00BB1C28"/>
    <w:rsid w:val="00BC361C"/>
    <w:rsid w:val="00BD14EB"/>
    <w:rsid w:val="00BE01B7"/>
    <w:rsid w:val="00BF5F28"/>
    <w:rsid w:val="00C15249"/>
    <w:rsid w:val="00C36616"/>
    <w:rsid w:val="00C42A82"/>
    <w:rsid w:val="00C64085"/>
    <w:rsid w:val="00C67168"/>
    <w:rsid w:val="00C835D0"/>
    <w:rsid w:val="00C868B5"/>
    <w:rsid w:val="00CA0CB4"/>
    <w:rsid w:val="00CC70AC"/>
    <w:rsid w:val="00CF6DEF"/>
    <w:rsid w:val="00D201C5"/>
    <w:rsid w:val="00D220E4"/>
    <w:rsid w:val="00D23E6E"/>
    <w:rsid w:val="00D71679"/>
    <w:rsid w:val="00D73C9F"/>
    <w:rsid w:val="00D84C8D"/>
    <w:rsid w:val="00DB088C"/>
    <w:rsid w:val="00E14E9C"/>
    <w:rsid w:val="00E57A69"/>
    <w:rsid w:val="00E60E88"/>
    <w:rsid w:val="00E80D67"/>
    <w:rsid w:val="00E97449"/>
    <w:rsid w:val="00EA4F89"/>
    <w:rsid w:val="00F26E52"/>
    <w:rsid w:val="00F31C25"/>
    <w:rsid w:val="00F3309F"/>
    <w:rsid w:val="00F44431"/>
    <w:rsid w:val="00F52660"/>
    <w:rsid w:val="00F63EEB"/>
    <w:rsid w:val="00F64B4A"/>
    <w:rsid w:val="00F66060"/>
    <w:rsid w:val="00F969CB"/>
    <w:rsid w:val="00FA359C"/>
    <w:rsid w:val="00FC4455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A4F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abon" w:hAnsi="Sabon"/>
      <w:i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outlineLvl w:val="2"/>
    </w:pPr>
    <w:rPr>
      <w:rFonts w:ascii="Sabon" w:hAnsi="Sabon"/>
      <w:b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2541C4"/>
    <w:rPr>
      <w:color w:val="0000FF"/>
      <w:u w:val="single"/>
    </w:rPr>
  </w:style>
  <w:style w:type="paragraph" w:styleId="BodyText">
    <w:name w:val="Body Text"/>
    <w:basedOn w:val="Normal"/>
    <w:rsid w:val="004C010E"/>
    <w:rPr>
      <w:snapToGrid w:val="0"/>
    </w:rPr>
  </w:style>
  <w:style w:type="paragraph" w:styleId="BalloonText">
    <w:name w:val="Balloon Text"/>
    <w:basedOn w:val="Normal"/>
    <w:link w:val="BalloonTextChar"/>
    <w:rsid w:val="00075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3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F89"/>
    <w:pPr>
      <w:ind w:left="720"/>
      <w:contextualSpacing/>
    </w:pPr>
  </w:style>
  <w:style w:type="character" w:styleId="FollowedHyperlink">
    <w:name w:val="FollowedHyperlink"/>
    <w:basedOn w:val="DefaultParagraphFont"/>
    <w:rsid w:val="00AE3C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A4F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abon" w:hAnsi="Sabon"/>
      <w:i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outlineLvl w:val="2"/>
    </w:pPr>
    <w:rPr>
      <w:rFonts w:ascii="Sabon" w:hAnsi="Sabon"/>
      <w:b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2541C4"/>
    <w:rPr>
      <w:color w:val="0000FF"/>
      <w:u w:val="single"/>
    </w:rPr>
  </w:style>
  <w:style w:type="paragraph" w:styleId="BodyText">
    <w:name w:val="Body Text"/>
    <w:basedOn w:val="Normal"/>
    <w:rsid w:val="004C010E"/>
    <w:rPr>
      <w:snapToGrid w:val="0"/>
    </w:rPr>
  </w:style>
  <w:style w:type="paragraph" w:styleId="BalloonText">
    <w:name w:val="Balloon Text"/>
    <w:basedOn w:val="Normal"/>
    <w:link w:val="BalloonTextChar"/>
    <w:rsid w:val="00075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3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F89"/>
    <w:pPr>
      <w:ind w:left="720"/>
      <w:contextualSpacing/>
    </w:pPr>
  </w:style>
  <w:style w:type="character" w:styleId="FollowedHyperlink">
    <w:name w:val="FollowedHyperlink"/>
    <w:basedOn w:val="DefaultParagraphFont"/>
    <w:rsid w:val="00AE3C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ltedri2015.weebly.com/adult-education-in-rhode-island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ted%20Way%20Microsoft%20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496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United Way of SENE</Company>
  <LinksUpToDate>false</LinksUpToDate>
  <CharactersWithSpaces>3323</CharactersWithSpaces>
  <SharedDoc>false</SharedDoc>
  <HLinks>
    <vt:vector size="12" baseType="variant">
      <vt:variant>
        <vt:i4>4522093</vt:i4>
      </vt:variant>
      <vt:variant>
        <vt:i4>2163</vt:i4>
      </vt:variant>
      <vt:variant>
        <vt:i4>1026</vt:i4>
      </vt:variant>
      <vt:variant>
        <vt:i4>1</vt:i4>
      </vt:variant>
      <vt:variant>
        <vt:lpwstr>united-way-lock-up-localized-cmyk</vt:lpwstr>
      </vt:variant>
      <vt:variant>
        <vt:lpwstr/>
      </vt:variant>
      <vt:variant>
        <vt:i4>1900546</vt:i4>
      </vt:variant>
      <vt:variant>
        <vt:i4>2269</vt:i4>
      </vt:variant>
      <vt:variant>
        <vt:i4>1025</vt:i4>
      </vt:variant>
      <vt:variant>
        <vt:i4>1</vt:i4>
      </vt:variant>
      <vt:variant>
        <vt:lpwstr>LU_b_one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Kerstin L. Klebbe</dc:creator>
  <cp:lastModifiedBy>Diana Perdomo</cp:lastModifiedBy>
  <cp:revision>2</cp:revision>
  <cp:lastPrinted>2009-01-12T16:57:00Z</cp:lastPrinted>
  <dcterms:created xsi:type="dcterms:W3CDTF">2015-06-08T20:00:00Z</dcterms:created>
  <dcterms:modified xsi:type="dcterms:W3CDTF">2015-06-08T20:00:00Z</dcterms:modified>
</cp:coreProperties>
</file>