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D59C0" w14:textId="77777777" w:rsidR="00DA01C9" w:rsidRPr="00615869" w:rsidRDefault="0013065F" w:rsidP="00DA01C9">
      <w:pPr>
        <w:rPr>
          <w:color w:val="FF0000"/>
          <w:sz w:val="56"/>
        </w:rPr>
      </w:pPr>
      <w:bookmarkStart w:id="0" w:name="_GoBack"/>
      <w:bookmarkEnd w:id="0"/>
      <w:r>
        <w:rPr>
          <w:sz w:val="56"/>
        </w:rPr>
        <w:t>Summary</w:t>
      </w:r>
      <w:r w:rsidR="00DA01C9" w:rsidRPr="00615869">
        <w:rPr>
          <w:sz w:val="56"/>
        </w:rPr>
        <w:tab/>
      </w:r>
      <w:r w:rsidR="00DA01C9" w:rsidRPr="00615869">
        <w:rPr>
          <w:sz w:val="56"/>
        </w:rPr>
        <w:tab/>
      </w:r>
      <w:r w:rsidR="00DA01C9" w:rsidRPr="00615869">
        <w:rPr>
          <w:sz w:val="56"/>
        </w:rPr>
        <w:tab/>
      </w:r>
    </w:p>
    <w:p w14:paraId="5489097E" w14:textId="77777777" w:rsidR="005C471D" w:rsidRPr="00EB4C07" w:rsidRDefault="005C471D" w:rsidP="00EB4C07">
      <w:pPr>
        <w:pStyle w:val="Heading2"/>
        <w:rPr>
          <w:rFonts w:ascii="Times New Roman" w:hAnsi="Times New Roman"/>
          <w:i w:val="0"/>
          <w:color w:val="auto"/>
          <w:sz w:val="32"/>
          <w:u w:val="none"/>
        </w:rPr>
      </w:pPr>
      <w:r>
        <w:rPr>
          <w:rFonts w:ascii="Times New Roman" w:hAnsi="Times New Roman"/>
          <w:i w:val="0"/>
          <w:color w:val="auto"/>
          <w:sz w:val="32"/>
          <w:u w:val="none"/>
        </w:rPr>
        <w:t>2015 Adult Education Project</w:t>
      </w:r>
    </w:p>
    <w:p w14:paraId="283E1272" w14:textId="5958CB4B" w:rsidR="005C471D" w:rsidRDefault="00F520C7" w:rsidP="005C471D">
      <w:pPr>
        <w:rPr>
          <w:sz w:val="28"/>
          <w:szCs w:val="28"/>
        </w:rPr>
      </w:pPr>
      <w:r>
        <w:rPr>
          <w:noProof/>
        </w:rPr>
        <mc:AlternateContent>
          <mc:Choice Requires="wps">
            <w:drawing>
              <wp:anchor distT="0" distB="0" distL="114300" distR="114300" simplePos="0" relativeHeight="251659264" behindDoc="0" locked="0" layoutInCell="1" allowOverlap="1" wp14:anchorId="32363396" wp14:editId="4A00DCB7">
                <wp:simplePos x="0" y="0"/>
                <wp:positionH relativeFrom="column">
                  <wp:posOffset>2108835</wp:posOffset>
                </wp:positionH>
                <wp:positionV relativeFrom="paragraph">
                  <wp:posOffset>83820</wp:posOffset>
                </wp:positionV>
                <wp:extent cx="2057400"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32034" w14:textId="77777777" w:rsidR="00D419CE" w:rsidRPr="0013065F" w:rsidRDefault="00D419CE">
                            <w:pPr>
                              <w:rPr>
                                <w:b/>
                              </w:rPr>
                            </w:pPr>
                            <w:r w:rsidRPr="0013065F">
                              <w:rPr>
                                <w:b/>
                              </w:rPr>
                              <w:t>Attending</w:t>
                            </w:r>
                          </w:p>
                          <w:p w14:paraId="2786C03A" w14:textId="778945D0" w:rsidR="00D419CE" w:rsidRDefault="00D419CE">
                            <w:r>
                              <w:t>Dr. Al Alba</w:t>
                            </w:r>
                          </w:p>
                          <w:p w14:paraId="48E3B3E4" w14:textId="5B8A50B8" w:rsidR="00D419CE" w:rsidRDefault="00D419CE">
                            <w:r>
                              <w:t>Joan Ayotte</w:t>
                            </w:r>
                          </w:p>
                          <w:p w14:paraId="62791E3F" w14:textId="64478A05" w:rsidR="00D419CE" w:rsidRDefault="00D419CE">
                            <w:r>
                              <w:t>Jennifer Bryant</w:t>
                            </w:r>
                          </w:p>
                          <w:p w14:paraId="08652D8C" w14:textId="77777777" w:rsidR="00D419CE" w:rsidRDefault="00D419CE">
                            <w:r>
                              <w:t>April Brown</w:t>
                            </w:r>
                          </w:p>
                          <w:p w14:paraId="5140D205" w14:textId="77777777" w:rsidR="00D419CE" w:rsidRDefault="00D419CE">
                            <w:r>
                              <w:t>Jason Colonies</w:t>
                            </w:r>
                          </w:p>
                          <w:p w14:paraId="00BCE9C5" w14:textId="3EC5E4B4" w:rsidR="00D419CE" w:rsidRDefault="00D419CE">
                            <w:r>
                              <w:t>Cameron Ennis</w:t>
                            </w:r>
                          </w:p>
                          <w:p w14:paraId="66ACDEC0" w14:textId="10EA5254" w:rsidR="00D419CE" w:rsidRDefault="00D419CE">
                            <w:r>
                              <w:t>Melanie LaMountain</w:t>
                            </w:r>
                          </w:p>
                          <w:p w14:paraId="48DBC9FB" w14:textId="32E06C70" w:rsidR="00D419CE" w:rsidRDefault="00D419CE">
                            <w:r>
                              <w:t>Jane May</w:t>
                            </w:r>
                          </w:p>
                          <w:p w14:paraId="1E20237D" w14:textId="2439FCD5" w:rsidR="00D419CE" w:rsidRDefault="00D419CE">
                            <w:r>
                              <w:t>Sharon Miles</w:t>
                            </w:r>
                          </w:p>
                          <w:p w14:paraId="6A60EC5A" w14:textId="77777777" w:rsidR="00D419CE" w:rsidRPr="0013065F" w:rsidRDefault="00D419CE">
                            <w:pPr>
                              <w:rPr>
                                <w:i/>
                              </w:rPr>
                            </w:pPr>
                            <w:r w:rsidRPr="0013065F">
                              <w:rPr>
                                <w:i/>
                              </w:rPr>
                              <w:t>Brady Dunklee, facilitating</w:t>
                            </w:r>
                          </w:p>
                          <w:p w14:paraId="235824F8" w14:textId="5CD3359A" w:rsidR="00D419CE" w:rsidRPr="0013065F" w:rsidRDefault="00D419CE">
                            <w:pPr>
                              <w:rPr>
                                <w:i/>
                              </w:rPr>
                            </w:pPr>
                            <w:r>
                              <w:rPr>
                                <w:i/>
                              </w:rPr>
                              <w:t>Diana Perdomo</w:t>
                            </w:r>
                            <w:r w:rsidRPr="0013065F">
                              <w:rPr>
                                <w:i/>
                              </w:rPr>
                              <w:t>, note-taking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166.05pt;margin-top:6.6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wt9E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" filled="f" stroked="f">
                <v:textbox>
                  <w:txbxContent>
                    <w:p w14:paraId="5D832034" w14:textId="77777777" w:rsidR="00D419CE" w:rsidRPr="0013065F" w:rsidRDefault="00D419CE">
                      <w:pPr>
                        <w:rPr>
                          <w:b/>
                        </w:rPr>
                      </w:pPr>
                      <w:r w:rsidRPr="0013065F">
                        <w:rPr>
                          <w:b/>
                        </w:rPr>
                        <w:t>Attending</w:t>
                      </w:r>
                    </w:p>
                    <w:p w14:paraId="2786C03A" w14:textId="778945D0" w:rsidR="00D419CE" w:rsidRDefault="00D419CE">
                      <w:r>
                        <w:t>Dr. Al Alba</w:t>
                      </w:r>
                    </w:p>
                    <w:p w14:paraId="48E3B3E4" w14:textId="5B8A50B8" w:rsidR="00D419CE" w:rsidRDefault="00D419CE">
                      <w:r>
                        <w:t xml:space="preserve">Joan </w:t>
                      </w:r>
                      <w:proofErr w:type="spellStart"/>
                      <w:r>
                        <w:t>Ayotte</w:t>
                      </w:r>
                      <w:proofErr w:type="spellEnd"/>
                    </w:p>
                    <w:p w14:paraId="62791E3F" w14:textId="64478A05" w:rsidR="00D419CE" w:rsidRDefault="00D419CE">
                      <w:r>
                        <w:t>Jennifer Bryant</w:t>
                      </w:r>
                    </w:p>
                    <w:p w14:paraId="08652D8C" w14:textId="77777777" w:rsidR="00D419CE" w:rsidRDefault="00D419CE">
                      <w:r>
                        <w:t>April Brown</w:t>
                      </w:r>
                    </w:p>
                    <w:p w14:paraId="5140D205" w14:textId="77777777" w:rsidR="00D419CE" w:rsidRDefault="00D419CE">
                      <w:r>
                        <w:t>Jason Colonies</w:t>
                      </w:r>
                    </w:p>
                    <w:p w14:paraId="00BCE9C5" w14:textId="3EC5E4B4" w:rsidR="00D419CE" w:rsidRDefault="00D419CE">
                      <w:r>
                        <w:t>Cameron Ennis</w:t>
                      </w:r>
                    </w:p>
                    <w:p w14:paraId="66ACDEC0" w14:textId="10EA5254" w:rsidR="00D419CE" w:rsidRDefault="00D419CE">
                      <w:r>
                        <w:t xml:space="preserve">Melanie </w:t>
                      </w:r>
                      <w:proofErr w:type="spellStart"/>
                      <w:r>
                        <w:t>LaMountain</w:t>
                      </w:r>
                      <w:proofErr w:type="spellEnd"/>
                    </w:p>
                    <w:p w14:paraId="48DBC9FB" w14:textId="32E06C70" w:rsidR="00D419CE" w:rsidRDefault="00D419CE">
                      <w:r>
                        <w:t>Jane May</w:t>
                      </w:r>
                    </w:p>
                    <w:p w14:paraId="1E20237D" w14:textId="2439FCD5" w:rsidR="00D419CE" w:rsidRDefault="00D419CE">
                      <w:r>
                        <w:t>Sharon Miles</w:t>
                      </w:r>
                    </w:p>
                    <w:p w14:paraId="6A60EC5A" w14:textId="77777777" w:rsidR="00D419CE" w:rsidRPr="0013065F" w:rsidRDefault="00D419CE">
                      <w:pPr>
                        <w:rPr>
                          <w:i/>
                        </w:rPr>
                      </w:pPr>
                      <w:r w:rsidRPr="0013065F">
                        <w:rPr>
                          <w:i/>
                        </w:rPr>
                        <w:t xml:space="preserve">Brady </w:t>
                      </w:r>
                      <w:proofErr w:type="spellStart"/>
                      <w:r w:rsidRPr="0013065F">
                        <w:rPr>
                          <w:i/>
                        </w:rPr>
                        <w:t>Dunklee</w:t>
                      </w:r>
                      <w:proofErr w:type="spellEnd"/>
                      <w:r w:rsidRPr="0013065F">
                        <w:rPr>
                          <w:i/>
                        </w:rPr>
                        <w:t>, facilitating</w:t>
                      </w:r>
                    </w:p>
                    <w:p w14:paraId="235824F8" w14:textId="5CD3359A" w:rsidR="00D419CE" w:rsidRPr="0013065F" w:rsidRDefault="00D419CE">
                      <w:pPr>
                        <w:rPr>
                          <w:i/>
                        </w:rPr>
                      </w:pPr>
                      <w:r>
                        <w:rPr>
                          <w:i/>
                        </w:rPr>
                        <w:t xml:space="preserve">Diana </w:t>
                      </w:r>
                      <w:proofErr w:type="spellStart"/>
                      <w:r>
                        <w:rPr>
                          <w:i/>
                        </w:rPr>
                        <w:t>Perdomo</w:t>
                      </w:r>
                      <w:proofErr w:type="spellEnd"/>
                      <w:r w:rsidRPr="0013065F">
                        <w:rPr>
                          <w:i/>
                        </w:rPr>
                        <w:t>, note-taking</w:t>
                      </w:r>
                    </w:p>
                  </w:txbxContent>
                </v:textbox>
                <w10:wrap type="square"/>
              </v:shape>
            </w:pict>
          </mc:Fallback>
        </mc:AlternateContent>
      </w:r>
      <w:r w:rsidR="0013065F">
        <w:rPr>
          <w:noProof/>
        </w:rPr>
        <mc:AlternateContent>
          <mc:Choice Requires="wps">
            <w:drawing>
              <wp:anchor distT="0" distB="0" distL="114300" distR="114300" simplePos="0" relativeHeight="251661312" behindDoc="0" locked="0" layoutInCell="1" allowOverlap="1" wp14:anchorId="1CB7C5BA" wp14:editId="3E7BDD34">
                <wp:simplePos x="0" y="0"/>
                <wp:positionH relativeFrom="column">
                  <wp:posOffset>4280535</wp:posOffset>
                </wp:positionH>
                <wp:positionV relativeFrom="paragraph">
                  <wp:posOffset>83820</wp:posOffset>
                </wp:positionV>
                <wp:extent cx="20574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42CCC2" w14:textId="77777777" w:rsidR="00D419CE" w:rsidRPr="0013065F" w:rsidRDefault="00D419CE" w:rsidP="0013065F">
                            <w:pPr>
                              <w:rPr>
                                <w:b/>
                              </w:rPr>
                            </w:pPr>
                            <w:r>
                              <w:rPr>
                                <w:b/>
                              </w:rPr>
                              <w:t>Absent</w:t>
                            </w:r>
                          </w:p>
                          <w:p w14:paraId="2F7B7358" w14:textId="77777777" w:rsidR="00D419CE" w:rsidRDefault="00D419CE" w:rsidP="0013065F">
                            <w:r>
                              <w:t>Kristen McKenna</w:t>
                            </w:r>
                          </w:p>
                          <w:p w14:paraId="06B7CA4F" w14:textId="45D68EC5" w:rsidR="00D419CE" w:rsidRPr="0013065F" w:rsidRDefault="00D419CE" w:rsidP="0013065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margin-left:337.05pt;margin-top:6.6pt;width:16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VpSs0CAAAP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" filled="f" stroked="f">
                <v:textbox>
                  <w:txbxContent>
                    <w:p w14:paraId="1642CCC2" w14:textId="77777777" w:rsidR="00D419CE" w:rsidRPr="0013065F" w:rsidRDefault="00D419CE" w:rsidP="0013065F">
                      <w:pPr>
                        <w:rPr>
                          <w:b/>
                        </w:rPr>
                      </w:pPr>
                      <w:r>
                        <w:rPr>
                          <w:b/>
                        </w:rPr>
                        <w:t>Absent</w:t>
                      </w:r>
                    </w:p>
                    <w:p w14:paraId="2F7B7358" w14:textId="77777777" w:rsidR="00D419CE" w:rsidRDefault="00D419CE" w:rsidP="0013065F">
                      <w:r>
                        <w:t>Kristen McKenna</w:t>
                      </w:r>
                    </w:p>
                    <w:p w14:paraId="06B7CA4F" w14:textId="45D68EC5" w:rsidR="00D419CE" w:rsidRPr="0013065F" w:rsidRDefault="00D419CE" w:rsidP="0013065F">
                      <w:pPr>
                        <w:rPr>
                          <w:i/>
                        </w:rPr>
                      </w:pPr>
                    </w:p>
                  </w:txbxContent>
                </v:textbox>
                <w10:wrap type="square"/>
              </v:shape>
            </w:pict>
          </mc:Fallback>
        </mc:AlternateContent>
      </w:r>
      <w:r w:rsidR="00EB4C07">
        <w:rPr>
          <w:sz w:val="28"/>
          <w:szCs w:val="28"/>
        </w:rPr>
        <w:t xml:space="preserve">Working Group: </w:t>
      </w:r>
      <w:r>
        <w:rPr>
          <w:sz w:val="28"/>
          <w:szCs w:val="28"/>
        </w:rPr>
        <w:t>Connections</w:t>
      </w:r>
    </w:p>
    <w:p w14:paraId="705679ED" w14:textId="77777777" w:rsidR="003A3F04" w:rsidRPr="003A3F04" w:rsidRDefault="003A3F04" w:rsidP="003A3F04"/>
    <w:p w14:paraId="4090631F" w14:textId="4E5BB94F" w:rsidR="003A3F04" w:rsidRPr="003A3F04" w:rsidRDefault="003A3F04" w:rsidP="003A3F04">
      <w:pPr>
        <w:rPr>
          <w:color w:val="000000"/>
          <w:sz w:val="32"/>
          <w:szCs w:val="32"/>
        </w:rPr>
      </w:pPr>
      <w:r w:rsidRPr="003A3F04">
        <w:rPr>
          <w:color w:val="000000"/>
          <w:sz w:val="32"/>
          <w:szCs w:val="32"/>
        </w:rPr>
        <w:t xml:space="preserve">June </w:t>
      </w:r>
      <w:r w:rsidR="005C471D">
        <w:rPr>
          <w:color w:val="000000"/>
          <w:sz w:val="32"/>
          <w:szCs w:val="32"/>
        </w:rPr>
        <w:t>1</w:t>
      </w:r>
      <w:r w:rsidR="00647B65">
        <w:rPr>
          <w:color w:val="000000"/>
          <w:sz w:val="32"/>
          <w:szCs w:val="32"/>
        </w:rPr>
        <w:t>2</w:t>
      </w:r>
      <w:r w:rsidR="005C471D">
        <w:rPr>
          <w:color w:val="000000"/>
          <w:sz w:val="32"/>
          <w:szCs w:val="32"/>
        </w:rPr>
        <w:t xml:space="preserve">, 2015 </w:t>
      </w:r>
      <w:r w:rsidRPr="003A3F04">
        <w:rPr>
          <w:color w:val="000000"/>
          <w:sz w:val="32"/>
          <w:szCs w:val="32"/>
        </w:rPr>
        <w:t xml:space="preserve"> </w:t>
      </w:r>
    </w:p>
    <w:p w14:paraId="7E3776FF" w14:textId="4CEBD35C" w:rsidR="00DA01C9" w:rsidRDefault="00647B65" w:rsidP="003A3F04">
      <w:pPr>
        <w:rPr>
          <w:color w:val="000000"/>
          <w:sz w:val="32"/>
          <w:szCs w:val="32"/>
        </w:rPr>
      </w:pPr>
      <w:r>
        <w:rPr>
          <w:color w:val="000000"/>
          <w:sz w:val="32"/>
          <w:szCs w:val="32"/>
        </w:rPr>
        <w:t>8:30-11</w:t>
      </w:r>
      <w:r w:rsidR="005C471D">
        <w:rPr>
          <w:color w:val="000000"/>
          <w:sz w:val="32"/>
          <w:szCs w:val="32"/>
        </w:rPr>
        <w:t>:00</w:t>
      </w:r>
      <w:r>
        <w:rPr>
          <w:color w:val="000000"/>
          <w:sz w:val="32"/>
          <w:szCs w:val="32"/>
        </w:rPr>
        <w:t xml:space="preserve"> a</w:t>
      </w:r>
      <w:r w:rsidR="003A3F04" w:rsidRPr="003A3F04">
        <w:rPr>
          <w:color w:val="000000"/>
          <w:sz w:val="32"/>
          <w:szCs w:val="32"/>
        </w:rPr>
        <w:t>.m.</w:t>
      </w:r>
    </w:p>
    <w:p w14:paraId="30DD1391" w14:textId="77777777" w:rsidR="00607929" w:rsidRDefault="00607929" w:rsidP="00607929">
      <w:pPr>
        <w:rPr>
          <w:rFonts w:ascii="Book Antiqua" w:hAnsi="Book Antiqua"/>
        </w:rPr>
      </w:pPr>
    </w:p>
    <w:p w14:paraId="2C447021" w14:textId="53A997B3" w:rsidR="00607929" w:rsidRDefault="00607929" w:rsidP="00607929">
      <w:pPr>
        <w:rPr>
          <w:rFonts w:ascii="Book Antiqua" w:hAnsi="Book Antiqua"/>
        </w:rPr>
      </w:pPr>
      <w:r>
        <w:rPr>
          <w:rFonts w:ascii="Book Antiqua" w:hAnsi="Book Antiqua"/>
        </w:rPr>
        <w:t xml:space="preserve">The </w:t>
      </w:r>
      <w:r w:rsidR="00647B65">
        <w:rPr>
          <w:rFonts w:ascii="Book Antiqua" w:hAnsi="Book Antiqua"/>
        </w:rPr>
        <w:t>Education Exchange</w:t>
      </w:r>
    </w:p>
    <w:p w14:paraId="03A6C3E0" w14:textId="77777777" w:rsidR="00900890" w:rsidRDefault="00900890" w:rsidP="00900890">
      <w:pPr>
        <w:rPr>
          <w:rFonts w:ascii="Book Antiqua" w:hAnsi="Book Antiqua"/>
        </w:rPr>
      </w:pPr>
      <w:r>
        <w:rPr>
          <w:rFonts w:ascii="Book Antiqua" w:hAnsi="Book Antiqua"/>
        </w:rPr>
        <w:t>Lilly Pads Complex</w:t>
      </w:r>
    </w:p>
    <w:p w14:paraId="2FB52A8A" w14:textId="77777777" w:rsidR="00900890" w:rsidRDefault="00900890" w:rsidP="00900890">
      <w:pPr>
        <w:rPr>
          <w:rFonts w:ascii="Book Antiqua" w:hAnsi="Book Antiqua"/>
        </w:rPr>
      </w:pPr>
      <w:r>
        <w:rPr>
          <w:rFonts w:ascii="Book Antiqua" w:hAnsi="Book Antiqua"/>
        </w:rPr>
        <w:t>33 North Road C-1</w:t>
      </w:r>
    </w:p>
    <w:p w14:paraId="542DB285" w14:textId="77777777" w:rsidR="00900890" w:rsidRDefault="00900890" w:rsidP="00900890">
      <w:pPr>
        <w:rPr>
          <w:rFonts w:ascii="Book Antiqua" w:hAnsi="Book Antiqua"/>
        </w:rPr>
      </w:pPr>
      <w:r>
        <w:rPr>
          <w:rFonts w:ascii="Book Antiqua" w:hAnsi="Book Antiqua"/>
        </w:rPr>
        <w:t>Wakefield, RI</w:t>
      </w:r>
    </w:p>
    <w:p w14:paraId="78266F9B" w14:textId="77777777" w:rsidR="00900890" w:rsidRDefault="00900890" w:rsidP="00900890">
      <w:pPr>
        <w:rPr>
          <w:szCs w:val="24"/>
        </w:rPr>
      </w:pPr>
      <w:r>
        <w:rPr>
          <w:rFonts w:ascii="Book Antiqua" w:hAnsi="Book Antiqua"/>
        </w:rPr>
        <w:t>401-783-0293</w:t>
      </w:r>
    </w:p>
    <w:p w14:paraId="1E77846E" w14:textId="77777777" w:rsidR="0013065F" w:rsidRDefault="0013065F" w:rsidP="00607929">
      <w:pPr>
        <w:rPr>
          <w:sz w:val="28"/>
          <w:szCs w:val="28"/>
        </w:rPr>
      </w:pPr>
    </w:p>
    <w:p w14:paraId="6BDBAD28" w14:textId="77777777" w:rsidR="00396A90" w:rsidRDefault="00396A90" w:rsidP="00607929">
      <w:pPr>
        <w:rPr>
          <w:szCs w:val="24"/>
        </w:rPr>
      </w:pPr>
    </w:p>
    <w:p w14:paraId="6A2040CE" w14:textId="50E311EA" w:rsidR="0013065F" w:rsidRPr="008D7C43" w:rsidRDefault="0013065F" w:rsidP="00607929">
      <w:pPr>
        <w:rPr>
          <w:szCs w:val="24"/>
        </w:rPr>
      </w:pPr>
      <w:r w:rsidRPr="008D7C43">
        <w:rPr>
          <w:szCs w:val="24"/>
        </w:rPr>
        <w:t xml:space="preserve">At its first meeting, the </w:t>
      </w:r>
      <w:r w:rsidR="003C2558">
        <w:rPr>
          <w:szCs w:val="24"/>
        </w:rPr>
        <w:t>Connections Working</w:t>
      </w:r>
      <w:r w:rsidRPr="008D7C43">
        <w:rPr>
          <w:szCs w:val="24"/>
        </w:rPr>
        <w:t xml:space="preserve"> Group was asked to review and understand the scope of its task, develop a draft vision statement for </w:t>
      </w:r>
      <w:r w:rsidR="003C2558">
        <w:rPr>
          <w:szCs w:val="24"/>
        </w:rPr>
        <w:t>Connections</w:t>
      </w:r>
      <w:r w:rsidRPr="008D7C43">
        <w:rPr>
          <w:szCs w:val="24"/>
        </w:rPr>
        <w:t xml:space="preserve"> in Rhode Island, and brainstorm possible priority recommendations for </w:t>
      </w:r>
      <w:r w:rsidR="003C2558">
        <w:rPr>
          <w:szCs w:val="24"/>
        </w:rPr>
        <w:t>Connections</w:t>
      </w:r>
      <w:r w:rsidRPr="008D7C43">
        <w:rPr>
          <w:szCs w:val="24"/>
        </w:rPr>
        <w:t xml:space="preserve"> over the next 1-3 years. </w:t>
      </w:r>
      <w:r w:rsidR="0035681E">
        <w:rPr>
          <w:szCs w:val="24"/>
        </w:rPr>
        <w:t xml:space="preserve"> The group started by discussing examples of failed or inadequate connections, and possibili</w:t>
      </w:r>
      <w:r w:rsidR="005C404A">
        <w:rPr>
          <w:szCs w:val="24"/>
        </w:rPr>
        <w:t>ties for how these could be improved</w:t>
      </w:r>
      <w:r w:rsidR="0035681E">
        <w:rPr>
          <w:szCs w:val="24"/>
        </w:rPr>
        <w:t xml:space="preserve">.  The conversation then moved from the specific to the general, </w:t>
      </w:r>
      <w:r w:rsidR="005C404A">
        <w:rPr>
          <w:szCs w:val="24"/>
        </w:rPr>
        <w:t xml:space="preserve">discussing the scope of “connections” for our purposes, and </w:t>
      </w:r>
      <w:r w:rsidR="0035681E">
        <w:rPr>
          <w:szCs w:val="24"/>
        </w:rPr>
        <w:t xml:space="preserve">drafting a vision statement. </w:t>
      </w:r>
    </w:p>
    <w:p w14:paraId="72631EA9" w14:textId="77777777" w:rsidR="006D52C1" w:rsidRDefault="006D52C1" w:rsidP="00607929">
      <w:pPr>
        <w:rPr>
          <w:szCs w:val="24"/>
        </w:rPr>
      </w:pPr>
    </w:p>
    <w:p w14:paraId="4A6FD55F" w14:textId="3643616A" w:rsidR="005C404A" w:rsidRDefault="005C404A" w:rsidP="00647B65">
      <w:pPr>
        <w:rPr>
          <w:szCs w:val="24"/>
        </w:rPr>
      </w:pPr>
      <w:r>
        <w:rPr>
          <w:b/>
          <w:szCs w:val="24"/>
        </w:rPr>
        <w:t>Discussion of</w:t>
      </w:r>
      <w:r w:rsidR="00647B65" w:rsidRPr="008D7C43">
        <w:rPr>
          <w:b/>
          <w:szCs w:val="24"/>
        </w:rPr>
        <w:t xml:space="preserve"> </w:t>
      </w:r>
      <w:r w:rsidR="00647B65">
        <w:rPr>
          <w:b/>
          <w:szCs w:val="24"/>
        </w:rPr>
        <w:t>Connections</w:t>
      </w:r>
      <w:r w:rsidR="00647B65" w:rsidRPr="008D7C43">
        <w:rPr>
          <w:b/>
          <w:szCs w:val="24"/>
        </w:rPr>
        <w:t xml:space="preserve">:  </w:t>
      </w:r>
      <w:r>
        <w:rPr>
          <w:szCs w:val="24"/>
        </w:rPr>
        <w:t xml:space="preserve">Frustration was a theme.  Participants described competition rather than collaboration among programs; programs operating in vacuums, bubbles, thinking provincially or territorially; lack of authentic or coherent representation of adult education in state level decision-making processes; lack of a unified voice or clear vision at </w:t>
      </w:r>
      <w:r w:rsidR="001D735E">
        <w:rPr>
          <w:szCs w:val="24"/>
        </w:rPr>
        <w:t>various</w:t>
      </w:r>
      <w:r>
        <w:rPr>
          <w:szCs w:val="24"/>
        </w:rPr>
        <w:t xml:space="preserve"> levels of leadership; lack of transparency about who to talk to in state government concerning adult education issues; problems with the GED as an assessment and credentialing tool; disconnects in information transfer among providers for student success; and adult education’s marginalized status in general (a “red-headed stepchild”).   Participants saw a need to streamline information-sharing, to learn more about state resources</w:t>
      </w:r>
      <w:r w:rsidR="00D419CE">
        <w:rPr>
          <w:szCs w:val="24"/>
        </w:rPr>
        <w:t xml:space="preserve"> and personnel, to build on career pathways work and the Resource Hub, to strengthen and innovate connections for learners’ economic success.  Concretely, the brainstormed recommendations included:</w:t>
      </w:r>
    </w:p>
    <w:p w14:paraId="538CA8DB" w14:textId="51FCEE8E" w:rsidR="00A23A8E" w:rsidRDefault="00D419CE" w:rsidP="00A23A8E">
      <w:pPr>
        <w:pStyle w:val="ListParagraph"/>
        <w:numPr>
          <w:ilvl w:val="0"/>
          <w:numId w:val="34"/>
        </w:numPr>
        <w:contextualSpacing/>
      </w:pPr>
      <w:r>
        <w:t xml:space="preserve">Streamlining contacts and creating </w:t>
      </w:r>
      <w:r w:rsidR="00A23A8E">
        <w:t xml:space="preserve">seamless referrals. </w:t>
      </w:r>
      <w:r>
        <w:t xml:space="preserve"> The need for a contact sheet and list of resources, </w:t>
      </w:r>
      <w:r w:rsidR="001D735E">
        <w:t xml:space="preserve">clarified roles, </w:t>
      </w:r>
      <w:r>
        <w:t>especially at state agencies.  Who do we call</w:t>
      </w:r>
      <w:r w:rsidR="00A23A8E">
        <w:t xml:space="preserve">? </w:t>
      </w:r>
    </w:p>
    <w:p w14:paraId="5636B079" w14:textId="3856787F" w:rsidR="00A23A8E" w:rsidRDefault="00A23A8E" w:rsidP="00A23A8E">
      <w:pPr>
        <w:pStyle w:val="ListParagraph"/>
        <w:numPr>
          <w:ilvl w:val="0"/>
          <w:numId w:val="34"/>
        </w:numPr>
        <w:contextualSpacing/>
      </w:pPr>
      <w:r>
        <w:t>Coo</w:t>
      </w:r>
      <w:r w:rsidR="001D735E">
        <w:t>rdinated resources for students and the adult education field.</w:t>
      </w:r>
    </w:p>
    <w:p w14:paraId="68598536" w14:textId="77777777" w:rsidR="001D735E" w:rsidRDefault="00D419CE" w:rsidP="00A23A8E">
      <w:pPr>
        <w:pStyle w:val="ListParagraph"/>
        <w:numPr>
          <w:ilvl w:val="0"/>
          <w:numId w:val="34"/>
        </w:numPr>
        <w:contextualSpacing/>
      </w:pPr>
      <w:r>
        <w:lastRenderedPageBreak/>
        <w:t>Elevate the</w:t>
      </w:r>
      <w:r w:rsidR="00A23A8E">
        <w:t xml:space="preserve"> director position at RIDE. </w:t>
      </w:r>
    </w:p>
    <w:p w14:paraId="65D834AF" w14:textId="7B9CAD7D" w:rsidR="00A23A8E" w:rsidRDefault="001D735E" w:rsidP="00A23A8E">
      <w:pPr>
        <w:pStyle w:val="ListParagraph"/>
        <w:numPr>
          <w:ilvl w:val="0"/>
          <w:numId w:val="34"/>
        </w:numPr>
        <w:contextualSpacing/>
      </w:pPr>
      <w:r>
        <w:t>Consider</w:t>
      </w:r>
      <w:r w:rsidR="00A23A8E">
        <w:t xml:space="preserve"> adult ed</w:t>
      </w:r>
      <w:r w:rsidR="00D419CE">
        <w:t>ucation</w:t>
      </w:r>
      <w:r w:rsidR="00A23A8E">
        <w:t xml:space="preserve"> representatives </w:t>
      </w:r>
      <w:r>
        <w:t>at</w:t>
      </w:r>
      <w:r w:rsidR="00A23A8E">
        <w:t xml:space="preserve"> DLT, DHS, Corrections, etc. </w:t>
      </w:r>
    </w:p>
    <w:p w14:paraId="0430CEAA" w14:textId="5F7510B8" w:rsidR="001D735E" w:rsidRDefault="001D735E" w:rsidP="001D735E">
      <w:pPr>
        <w:pStyle w:val="ListParagraph"/>
        <w:numPr>
          <w:ilvl w:val="0"/>
          <w:numId w:val="34"/>
        </w:numPr>
        <w:contextualSpacing/>
      </w:pPr>
      <w:r>
        <w:t xml:space="preserve">Create practitioner representation for adult education, such that people in the field with expertise are part of the decision making team. </w:t>
      </w:r>
    </w:p>
    <w:p w14:paraId="1316EB8E" w14:textId="77777777" w:rsidR="001D735E" w:rsidRDefault="001D735E" w:rsidP="001D735E">
      <w:pPr>
        <w:pStyle w:val="ListParagraph"/>
        <w:numPr>
          <w:ilvl w:val="0"/>
          <w:numId w:val="34"/>
        </w:numPr>
        <w:contextualSpacing/>
      </w:pPr>
      <w:r>
        <w:t>Create a system to influence and advocate</w:t>
      </w:r>
    </w:p>
    <w:p w14:paraId="3269FFA8" w14:textId="57626A98" w:rsidR="00A23A8E" w:rsidRDefault="00D419CE" w:rsidP="00A23A8E">
      <w:pPr>
        <w:pStyle w:val="ListParagraph"/>
        <w:numPr>
          <w:ilvl w:val="0"/>
          <w:numId w:val="34"/>
        </w:numPr>
        <w:contextualSpacing/>
      </w:pPr>
      <w:r>
        <w:t>Build a m</w:t>
      </w:r>
      <w:r w:rsidR="00A23A8E">
        <w:t xml:space="preserve">essage </w:t>
      </w:r>
      <w:r>
        <w:t>that our work</w:t>
      </w:r>
      <w:r w:rsidR="00A23A8E">
        <w:t xml:space="preserve"> develop</w:t>
      </w:r>
      <w:r>
        <w:t>s</w:t>
      </w:r>
      <w:r w:rsidR="00A23A8E">
        <w:t xml:space="preserve"> people to be </w:t>
      </w:r>
      <w:r w:rsidR="001D735E">
        <w:t>productive members of the workforce.</w:t>
      </w:r>
    </w:p>
    <w:p w14:paraId="795B5343" w14:textId="7D9F16E9" w:rsidR="00A23A8E" w:rsidRPr="00D419CE" w:rsidRDefault="00D419CE" w:rsidP="00647B65">
      <w:pPr>
        <w:pStyle w:val="ListParagraph"/>
        <w:numPr>
          <w:ilvl w:val="0"/>
          <w:numId w:val="34"/>
        </w:numPr>
        <w:contextualSpacing/>
        <w:rPr>
          <w:b/>
          <w:szCs w:val="24"/>
        </w:rPr>
      </w:pPr>
      <w:r>
        <w:t>Look at alternatives to GED  such as the NEDP, HiSET and TASC.  Consider tr</w:t>
      </w:r>
      <w:r w:rsidR="00A23A8E">
        <w:t>ad</w:t>
      </w:r>
      <w:r>
        <w:t xml:space="preserve">e programs that ask students to </w:t>
      </w:r>
      <w:r w:rsidR="00A23A8E">
        <w:t xml:space="preserve">show skills/task. </w:t>
      </w:r>
    </w:p>
    <w:p w14:paraId="7B035237" w14:textId="4403742D" w:rsidR="00647B65" w:rsidRPr="00A23A8E" w:rsidRDefault="00647B65" w:rsidP="00D419CE">
      <w:pPr>
        <w:pStyle w:val="ListParagraph"/>
        <w:rPr>
          <w:b/>
          <w:szCs w:val="24"/>
        </w:rPr>
      </w:pPr>
    </w:p>
    <w:p w14:paraId="2E475EAB" w14:textId="77777777" w:rsidR="00647B65" w:rsidRPr="008D7C43" w:rsidRDefault="00647B65" w:rsidP="00607929">
      <w:pPr>
        <w:rPr>
          <w:szCs w:val="24"/>
        </w:rPr>
      </w:pPr>
    </w:p>
    <w:p w14:paraId="3EF20F90" w14:textId="55ECEE42" w:rsidR="00900890" w:rsidRPr="001D735E" w:rsidRDefault="006D52C1" w:rsidP="00900890">
      <w:pPr>
        <w:rPr>
          <w:b/>
          <w:szCs w:val="24"/>
        </w:rPr>
      </w:pPr>
      <w:r w:rsidRPr="008D7C43">
        <w:rPr>
          <w:b/>
          <w:szCs w:val="24"/>
        </w:rPr>
        <w:t>Vision Statement</w:t>
      </w:r>
      <w:r w:rsidR="00B756BF" w:rsidRPr="008D7C43">
        <w:rPr>
          <w:b/>
          <w:szCs w:val="24"/>
        </w:rPr>
        <w:t xml:space="preserve"> Draft</w:t>
      </w:r>
      <w:r w:rsidRPr="008D7C43">
        <w:rPr>
          <w:b/>
          <w:szCs w:val="24"/>
        </w:rPr>
        <w:t>:</w:t>
      </w:r>
      <w:r w:rsidR="00B756BF" w:rsidRPr="008D7C43">
        <w:rPr>
          <w:b/>
          <w:szCs w:val="24"/>
        </w:rPr>
        <w:t xml:space="preserve">  </w:t>
      </w:r>
      <w:r w:rsidR="00D419CE">
        <w:rPr>
          <w:szCs w:val="24"/>
        </w:rPr>
        <w:t>The group was asked to consider “</w:t>
      </w:r>
      <w:r w:rsidR="00A23A8E">
        <w:t>Connections for whom and for what?</w:t>
      </w:r>
      <w:r w:rsidR="00D419CE">
        <w:t>”</w:t>
      </w:r>
      <w:r w:rsidR="00D419CE">
        <w:rPr>
          <w:szCs w:val="24"/>
        </w:rPr>
        <w:t xml:space="preserve">  They noted that</w:t>
      </w:r>
      <w:r w:rsidR="00D419CE">
        <w:t xml:space="preserve"> 100,000 </w:t>
      </w:r>
      <w:r w:rsidR="00A23A8E">
        <w:t xml:space="preserve">in </w:t>
      </w:r>
      <w:r w:rsidR="00D419CE">
        <w:t xml:space="preserve">the </w:t>
      </w:r>
      <w:r w:rsidR="00A23A8E">
        <w:t>state have low skills</w:t>
      </w:r>
      <w:r w:rsidR="00D419CE">
        <w:t>, and that adult education’s target population includes the homeless, current or former prisoners, people of limited English proficiency, a large range of educational attainment, immigrants and veterans.  “Connections” for these</w:t>
      </w:r>
      <w:r w:rsidR="001D735E">
        <w:t xml:space="preserve"> people</w:t>
      </w:r>
      <w:r w:rsidR="00D419CE">
        <w:t xml:space="preserve"> should include business, agencies, providers, etc.  </w:t>
      </w:r>
      <w:r w:rsidR="001D735E">
        <w:t>The group envisioned connections that allowed for resource sharing and advocacy to empower learners’ to achieve their goals.  We discussed the various roles that adult learners play in economic productivity and society. After group discussion and editing, the</w:t>
      </w:r>
      <w:r w:rsidR="00B756BF" w:rsidRPr="008D7C43">
        <w:rPr>
          <w:szCs w:val="24"/>
        </w:rPr>
        <w:t xml:space="preserve"> </w:t>
      </w:r>
      <w:r w:rsidR="00036475">
        <w:rPr>
          <w:szCs w:val="24"/>
        </w:rPr>
        <w:t xml:space="preserve">Working Group </w:t>
      </w:r>
      <w:r w:rsidR="001D735E">
        <w:rPr>
          <w:szCs w:val="24"/>
        </w:rPr>
        <w:t>drafted this</w:t>
      </w:r>
      <w:r w:rsidR="00642691">
        <w:rPr>
          <w:szCs w:val="24"/>
        </w:rPr>
        <w:t xml:space="preserve"> vision statement:</w:t>
      </w:r>
      <w:r w:rsidR="001D735E">
        <w:rPr>
          <w:szCs w:val="24"/>
        </w:rPr>
        <w:t xml:space="preserve"> </w:t>
      </w:r>
      <w:r w:rsidR="00441386" w:rsidRPr="008D7C43">
        <w:rPr>
          <w:szCs w:val="24"/>
        </w:rPr>
        <w:t xml:space="preserve"> </w:t>
      </w:r>
      <w:r w:rsidR="00832FCF" w:rsidRPr="00642691">
        <w:rPr>
          <w:b/>
          <w:szCs w:val="24"/>
          <w:u w:val="single"/>
        </w:rPr>
        <w:t>“</w:t>
      </w:r>
      <w:r w:rsidR="00900890" w:rsidRPr="00900890">
        <w:rPr>
          <w:b/>
          <w:u w:val="single"/>
        </w:rPr>
        <w:t>A strong, effective system of connections and collaborations among community providers and partners</w:t>
      </w:r>
      <w:r w:rsidR="00900890">
        <w:rPr>
          <w:b/>
          <w:u w:val="single"/>
        </w:rPr>
        <w:t xml:space="preserve"> </w:t>
      </w:r>
      <w:r w:rsidR="00900890" w:rsidRPr="00900890">
        <w:rPr>
          <w:b/>
          <w:u w:val="single"/>
        </w:rPr>
        <w:t>empower</w:t>
      </w:r>
      <w:r w:rsidR="00900890">
        <w:rPr>
          <w:b/>
          <w:u w:val="single"/>
        </w:rPr>
        <w:t>s</w:t>
      </w:r>
      <w:r w:rsidR="00900890" w:rsidRPr="00900890">
        <w:rPr>
          <w:b/>
          <w:u w:val="single"/>
        </w:rPr>
        <w:t xml:space="preserve"> all adults to participate meaningfully in the economy and society.”</w:t>
      </w:r>
      <w:r w:rsidR="00900890" w:rsidRPr="002208AF">
        <w:rPr>
          <w:b/>
        </w:rPr>
        <w:t xml:space="preserve"> </w:t>
      </w:r>
    </w:p>
    <w:p w14:paraId="081FE0E9" w14:textId="5CC9A5FF" w:rsidR="00832FCF" w:rsidRPr="008D7C43" w:rsidRDefault="00832FCF" w:rsidP="00B756BF">
      <w:pPr>
        <w:rPr>
          <w:b/>
          <w:szCs w:val="24"/>
        </w:rPr>
      </w:pPr>
    </w:p>
    <w:p w14:paraId="182726B1" w14:textId="77777777" w:rsidR="006D52C1" w:rsidRPr="008D7C43" w:rsidRDefault="006D52C1" w:rsidP="00607929">
      <w:pPr>
        <w:rPr>
          <w:szCs w:val="24"/>
        </w:rPr>
      </w:pPr>
    </w:p>
    <w:p w14:paraId="1ACCB0D9" w14:textId="77777777" w:rsidR="00396A90" w:rsidRPr="008D7C43" w:rsidRDefault="00396A90" w:rsidP="00607929">
      <w:pPr>
        <w:rPr>
          <w:b/>
          <w:szCs w:val="24"/>
        </w:rPr>
      </w:pPr>
    </w:p>
    <w:p w14:paraId="10BC23D8" w14:textId="76412782" w:rsidR="006D52C1" w:rsidRPr="008D7C43" w:rsidRDefault="006D52C1" w:rsidP="00607929">
      <w:pPr>
        <w:rPr>
          <w:szCs w:val="24"/>
        </w:rPr>
      </w:pPr>
    </w:p>
    <w:sectPr w:rsidR="006D52C1" w:rsidRPr="008D7C43" w:rsidSect="00B908A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3BB51" w14:textId="77777777" w:rsidR="00D419CE" w:rsidRDefault="00D419CE">
      <w:r>
        <w:separator/>
      </w:r>
    </w:p>
  </w:endnote>
  <w:endnote w:type="continuationSeparator" w:id="0">
    <w:p w14:paraId="4FD278D4" w14:textId="77777777" w:rsidR="00D419CE" w:rsidRDefault="00D4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E3F" w14:textId="77777777" w:rsidR="00D419CE" w:rsidRPr="00615869" w:rsidRDefault="00D419CE" w:rsidP="008C3ACC">
    <w:pPr>
      <w:pStyle w:val="Footer"/>
      <w:jc w:val="right"/>
      <w:rPr>
        <w:color w:val="000080"/>
      </w:rPr>
    </w:pPr>
    <w:r w:rsidRPr="00615869">
      <w:rPr>
        <w:noProof/>
        <w:color w:val="000080"/>
      </w:rPr>
      <w:t>50 Valley</w:t>
    </w:r>
    <w:r w:rsidRPr="00615869">
      <w:rPr>
        <w:color w:val="000080"/>
      </w:rPr>
      <w:t xml:space="preserve"> Street</w:t>
    </w:r>
    <w:r w:rsidRPr="00615869">
      <w:rPr>
        <w:color w:val="000080"/>
      </w:rPr>
      <w:br/>
      <w:t>Providence, RI 02909</w:t>
    </w:r>
    <w:r w:rsidRPr="00615869">
      <w:rPr>
        <w:color w:val="000080"/>
      </w:rPr>
      <w:br/>
      <w:t>phone 401.444.0600</w:t>
    </w:r>
    <w:r w:rsidRPr="00615869">
      <w:rPr>
        <w:color w:val="000080"/>
      </w:rPr>
      <w:br/>
      <w:t>fax 401.444.0635</w:t>
    </w:r>
    <w:r w:rsidRPr="00615869">
      <w:rPr>
        <w:color w:val="000080"/>
      </w:rPr>
      <w:br/>
      <w:t xml:space="preserve">www.LIVEUNITEDri.org </w:t>
    </w:r>
  </w:p>
  <w:p w14:paraId="4D2F1512" w14:textId="77777777" w:rsidR="00D419CE" w:rsidRPr="00615869" w:rsidRDefault="00D419CE" w:rsidP="008C3ACC">
    <w:pPr>
      <w:pStyle w:val="Footer"/>
    </w:pPr>
    <w:r>
      <w:rPr>
        <w:noProof/>
        <w:color w:val="000080"/>
      </w:rPr>
      <w:drawing>
        <wp:inline distT="0" distB="0" distL="0" distR="0" wp14:anchorId="61CE31C6" wp14:editId="3E58535E">
          <wp:extent cx="1304925" cy="219075"/>
          <wp:effectExtent l="0" t="0" r="9525" b="9525"/>
          <wp:docPr id="2" name="Picture 2" descr="LU_b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_b_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8D67" w14:textId="77777777" w:rsidR="00D419CE" w:rsidRDefault="00D419CE">
      <w:r>
        <w:separator/>
      </w:r>
    </w:p>
  </w:footnote>
  <w:footnote w:type="continuationSeparator" w:id="0">
    <w:p w14:paraId="5E48013C" w14:textId="77777777" w:rsidR="00D419CE" w:rsidRDefault="00D41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5D47" w14:textId="77777777" w:rsidR="00D419CE" w:rsidRDefault="00D419CE">
    <w:pPr>
      <w:pStyle w:val="Header"/>
      <w:ind w:right="-990"/>
      <w:jc w:val="right"/>
      <w:rPr>
        <w:color w:val="808080"/>
      </w:rPr>
    </w:pPr>
    <w:r>
      <w:rPr>
        <w:rFonts w:ascii="Frutiger 55 Roman" w:hAnsi="Frutiger 55 Roman"/>
        <w:noProof/>
        <w:sz w:val="56"/>
      </w:rPr>
      <w:drawing>
        <wp:inline distT="0" distB="0" distL="0" distR="0" wp14:anchorId="5DC20AFE" wp14:editId="782C97F3">
          <wp:extent cx="1733550" cy="981075"/>
          <wp:effectExtent l="0" t="0" r="0" b="9525"/>
          <wp:docPr id="1" name="Picture 1" descr="uw_4s_ful_localiz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4s_ful_localiz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91C"/>
    <w:multiLevelType w:val="hybridMultilevel"/>
    <w:tmpl w:val="5C50C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5189C"/>
    <w:multiLevelType w:val="hybridMultilevel"/>
    <w:tmpl w:val="BE484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B50660"/>
    <w:multiLevelType w:val="hybridMultilevel"/>
    <w:tmpl w:val="68BE9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90C05"/>
    <w:multiLevelType w:val="hybridMultilevel"/>
    <w:tmpl w:val="248E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AF8"/>
    <w:multiLevelType w:val="hybridMultilevel"/>
    <w:tmpl w:val="8B4EA11A"/>
    <w:lvl w:ilvl="0" w:tplc="7722BE0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2101"/>
    <w:multiLevelType w:val="hybridMultilevel"/>
    <w:tmpl w:val="C60A22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152C7F32"/>
    <w:multiLevelType w:val="hybridMultilevel"/>
    <w:tmpl w:val="0C6E1884"/>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354985"/>
    <w:multiLevelType w:val="singleLevel"/>
    <w:tmpl w:val="72C2205A"/>
    <w:lvl w:ilvl="0">
      <w:start w:val="100"/>
      <w:numFmt w:val="lowerRoman"/>
      <w:lvlText w:val="(%1)"/>
      <w:lvlJc w:val="left"/>
      <w:pPr>
        <w:tabs>
          <w:tab w:val="num" w:pos="1080"/>
        </w:tabs>
        <w:ind w:left="1080" w:hanging="720"/>
      </w:pPr>
      <w:rPr>
        <w:rFonts w:hint="default"/>
      </w:rPr>
    </w:lvl>
  </w:abstractNum>
  <w:abstractNum w:abstractNumId="8">
    <w:nsid w:val="194A6049"/>
    <w:multiLevelType w:val="hybridMultilevel"/>
    <w:tmpl w:val="241A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350D2"/>
    <w:multiLevelType w:val="hybridMultilevel"/>
    <w:tmpl w:val="7A545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1377C"/>
    <w:multiLevelType w:val="hybridMultilevel"/>
    <w:tmpl w:val="A352F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BE69FB"/>
    <w:multiLevelType w:val="hybridMultilevel"/>
    <w:tmpl w:val="2B78E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64684A"/>
    <w:multiLevelType w:val="hybridMultilevel"/>
    <w:tmpl w:val="6F22C52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2B477E9D"/>
    <w:multiLevelType w:val="hybridMultilevel"/>
    <w:tmpl w:val="4B3CD0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5C3544"/>
    <w:multiLevelType w:val="hybridMultilevel"/>
    <w:tmpl w:val="4B74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71F57E5"/>
    <w:multiLevelType w:val="hybridMultilevel"/>
    <w:tmpl w:val="DA069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CD7B2A"/>
    <w:multiLevelType w:val="hybridMultilevel"/>
    <w:tmpl w:val="98D46984"/>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9700CB"/>
    <w:multiLevelType w:val="hybridMultilevel"/>
    <w:tmpl w:val="4266BEDA"/>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E5703D"/>
    <w:multiLevelType w:val="multilevel"/>
    <w:tmpl w:val="9FEA7C10"/>
    <w:lvl w:ilvl="0">
      <w:start w:val="1"/>
      <w:numFmt w:val="decimal"/>
      <w:lvlText w:val="%1."/>
      <w:lvlJc w:val="left"/>
      <w:pPr>
        <w:tabs>
          <w:tab w:val="num" w:pos="630"/>
        </w:tabs>
        <w:ind w:left="63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9704D6"/>
    <w:multiLevelType w:val="hybridMultilevel"/>
    <w:tmpl w:val="3BE2A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154B2"/>
    <w:multiLevelType w:val="hybridMultilevel"/>
    <w:tmpl w:val="83F6E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1D563B"/>
    <w:multiLevelType w:val="hybridMultilevel"/>
    <w:tmpl w:val="C6A4F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E00ECC"/>
    <w:multiLevelType w:val="hybridMultilevel"/>
    <w:tmpl w:val="A3382C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6A3B33"/>
    <w:multiLevelType w:val="singleLevel"/>
    <w:tmpl w:val="A69C35CC"/>
    <w:lvl w:ilvl="0">
      <w:start w:val="1"/>
      <w:numFmt w:val="decimal"/>
      <w:lvlText w:val="%1)"/>
      <w:lvlJc w:val="left"/>
      <w:pPr>
        <w:tabs>
          <w:tab w:val="num" w:pos="720"/>
        </w:tabs>
        <w:ind w:left="720" w:hanging="720"/>
      </w:pPr>
      <w:rPr>
        <w:rFonts w:hint="default"/>
      </w:rPr>
    </w:lvl>
  </w:abstractNum>
  <w:abstractNum w:abstractNumId="24">
    <w:nsid w:val="517E1902"/>
    <w:multiLevelType w:val="hybridMultilevel"/>
    <w:tmpl w:val="3EA014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687358"/>
    <w:multiLevelType w:val="hybridMultilevel"/>
    <w:tmpl w:val="955C4D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35EB4"/>
    <w:multiLevelType w:val="hybridMultilevel"/>
    <w:tmpl w:val="C85E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7D8E"/>
    <w:multiLevelType w:val="hybridMultilevel"/>
    <w:tmpl w:val="EEC2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D67B52"/>
    <w:multiLevelType w:val="hybridMultilevel"/>
    <w:tmpl w:val="AF5C0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044A04"/>
    <w:multiLevelType w:val="multilevel"/>
    <w:tmpl w:val="27E280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4D45619"/>
    <w:multiLevelType w:val="hybridMultilevel"/>
    <w:tmpl w:val="8A24079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5212B"/>
    <w:multiLevelType w:val="hybridMultilevel"/>
    <w:tmpl w:val="27E280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BB61CC"/>
    <w:multiLevelType w:val="singleLevel"/>
    <w:tmpl w:val="3AB8FEA4"/>
    <w:lvl w:ilvl="0">
      <w:start w:val="1"/>
      <w:numFmt w:val="decimal"/>
      <w:lvlText w:val="(%1)"/>
      <w:lvlJc w:val="left"/>
      <w:pPr>
        <w:tabs>
          <w:tab w:val="num" w:pos="360"/>
        </w:tabs>
        <w:ind w:left="360" w:hanging="360"/>
      </w:pPr>
      <w:rPr>
        <w:rFonts w:hint="default"/>
      </w:rPr>
    </w:lvl>
  </w:abstractNum>
  <w:abstractNum w:abstractNumId="33">
    <w:nsid w:val="72173F69"/>
    <w:multiLevelType w:val="hybridMultilevel"/>
    <w:tmpl w:val="A200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7175B"/>
    <w:multiLevelType w:val="hybridMultilevel"/>
    <w:tmpl w:val="492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36568"/>
    <w:multiLevelType w:val="hybridMultilevel"/>
    <w:tmpl w:val="1EC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65FAE"/>
    <w:multiLevelType w:val="hybridMultilevel"/>
    <w:tmpl w:val="D5F25E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C59333A"/>
    <w:multiLevelType w:val="hybridMultilevel"/>
    <w:tmpl w:val="6E14901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F77CE498">
      <w:start w:val="4"/>
      <w:numFmt w:val="upperLetter"/>
      <w:lvlText w:val="%3."/>
      <w:lvlJc w:val="left"/>
      <w:pPr>
        <w:tabs>
          <w:tab w:val="num" w:pos="2520"/>
        </w:tabs>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32"/>
  </w:num>
  <w:num w:numId="4">
    <w:abstractNumId w:val="27"/>
  </w:num>
  <w:num w:numId="5">
    <w:abstractNumId w:val="13"/>
  </w:num>
  <w:num w:numId="6">
    <w:abstractNumId w:val="9"/>
  </w:num>
  <w:num w:numId="7">
    <w:abstractNumId w:val="36"/>
  </w:num>
  <w:num w:numId="8">
    <w:abstractNumId w:val="21"/>
  </w:num>
  <w:num w:numId="9">
    <w:abstractNumId w:val="8"/>
  </w:num>
  <w:num w:numId="10">
    <w:abstractNumId w:val="22"/>
  </w:num>
  <w:num w:numId="11">
    <w:abstractNumId w:val="17"/>
  </w:num>
  <w:num w:numId="12">
    <w:abstractNumId w:val="31"/>
  </w:num>
  <w:num w:numId="13">
    <w:abstractNumId w:val="29"/>
  </w:num>
  <w:num w:numId="14">
    <w:abstractNumId w:val="18"/>
  </w:num>
  <w:num w:numId="15">
    <w:abstractNumId w:val="5"/>
  </w:num>
  <w:num w:numId="16">
    <w:abstractNumId w:val="2"/>
  </w:num>
  <w:num w:numId="17">
    <w:abstractNumId w:val="6"/>
  </w:num>
  <w:num w:numId="18">
    <w:abstractNumId w:val="16"/>
  </w:num>
  <w:num w:numId="19">
    <w:abstractNumId w:val="12"/>
  </w:num>
  <w:num w:numId="20">
    <w:abstractNumId w:val="4"/>
  </w:num>
  <w:num w:numId="21">
    <w:abstractNumId w:val="25"/>
  </w:num>
  <w:num w:numId="22">
    <w:abstractNumId w:val="10"/>
  </w:num>
  <w:num w:numId="23">
    <w:abstractNumId w:val="28"/>
  </w:num>
  <w:num w:numId="24">
    <w:abstractNumId w:val="24"/>
  </w:num>
  <w:num w:numId="25">
    <w:abstractNumId w:val="15"/>
  </w:num>
  <w:num w:numId="26">
    <w:abstractNumId w:val="1"/>
  </w:num>
  <w:num w:numId="27">
    <w:abstractNumId w:val="37"/>
  </w:num>
  <w:num w:numId="28">
    <w:abstractNumId w:val="11"/>
  </w:num>
  <w:num w:numId="29">
    <w:abstractNumId w:val="30"/>
  </w:num>
  <w:num w:numId="30">
    <w:abstractNumId w:val="14"/>
  </w:num>
  <w:num w:numId="31">
    <w:abstractNumId w:val="19"/>
  </w:num>
  <w:num w:numId="32">
    <w:abstractNumId w:val="20"/>
  </w:num>
  <w:num w:numId="33">
    <w:abstractNumId w:val="34"/>
  </w:num>
  <w:num w:numId="34">
    <w:abstractNumId w:val="26"/>
  </w:num>
  <w:num w:numId="35">
    <w:abstractNumId w:val="33"/>
  </w:num>
  <w:num w:numId="36">
    <w:abstractNumId w:val="0"/>
  </w:num>
  <w:num w:numId="37">
    <w:abstractNumId w:val="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04"/>
    <w:rsid w:val="00000CF3"/>
    <w:rsid w:val="000014BD"/>
    <w:rsid w:val="00012B37"/>
    <w:rsid w:val="00020C63"/>
    <w:rsid w:val="00022C90"/>
    <w:rsid w:val="000332CF"/>
    <w:rsid w:val="00036475"/>
    <w:rsid w:val="00053081"/>
    <w:rsid w:val="00070F0B"/>
    <w:rsid w:val="00091C6E"/>
    <w:rsid w:val="000D6608"/>
    <w:rsid w:val="000E4269"/>
    <w:rsid w:val="000F52B2"/>
    <w:rsid w:val="000F5894"/>
    <w:rsid w:val="00100579"/>
    <w:rsid w:val="00106F92"/>
    <w:rsid w:val="00123798"/>
    <w:rsid w:val="00124E52"/>
    <w:rsid w:val="0013065F"/>
    <w:rsid w:val="00144A53"/>
    <w:rsid w:val="00166B28"/>
    <w:rsid w:val="00182B85"/>
    <w:rsid w:val="00197A6E"/>
    <w:rsid w:val="001A0A34"/>
    <w:rsid w:val="001A172B"/>
    <w:rsid w:val="001B53CD"/>
    <w:rsid w:val="001D4038"/>
    <w:rsid w:val="001D58C8"/>
    <w:rsid w:val="001D735E"/>
    <w:rsid w:val="001E27E0"/>
    <w:rsid w:val="001F08D2"/>
    <w:rsid w:val="001F5777"/>
    <w:rsid w:val="00226C0D"/>
    <w:rsid w:val="00232146"/>
    <w:rsid w:val="002413C1"/>
    <w:rsid w:val="002545BE"/>
    <w:rsid w:val="002706C3"/>
    <w:rsid w:val="00294828"/>
    <w:rsid w:val="002A25C3"/>
    <w:rsid w:val="002B0D2F"/>
    <w:rsid w:val="002B12ED"/>
    <w:rsid w:val="002B4163"/>
    <w:rsid w:val="002D0FF6"/>
    <w:rsid w:val="002D7882"/>
    <w:rsid w:val="002F63E9"/>
    <w:rsid w:val="002F769E"/>
    <w:rsid w:val="00301317"/>
    <w:rsid w:val="0030195E"/>
    <w:rsid w:val="00301F83"/>
    <w:rsid w:val="0032044B"/>
    <w:rsid w:val="00336118"/>
    <w:rsid w:val="00345BD3"/>
    <w:rsid w:val="00346266"/>
    <w:rsid w:val="0035681E"/>
    <w:rsid w:val="00372524"/>
    <w:rsid w:val="00377219"/>
    <w:rsid w:val="00390F0B"/>
    <w:rsid w:val="00396A90"/>
    <w:rsid w:val="003A3F04"/>
    <w:rsid w:val="003B296C"/>
    <w:rsid w:val="003C2558"/>
    <w:rsid w:val="003C3015"/>
    <w:rsid w:val="003D6E83"/>
    <w:rsid w:val="004058F8"/>
    <w:rsid w:val="00406931"/>
    <w:rsid w:val="00410000"/>
    <w:rsid w:val="00416AC1"/>
    <w:rsid w:val="00441386"/>
    <w:rsid w:val="00441835"/>
    <w:rsid w:val="00442C7A"/>
    <w:rsid w:val="004475B4"/>
    <w:rsid w:val="00447E78"/>
    <w:rsid w:val="0045200A"/>
    <w:rsid w:val="00466026"/>
    <w:rsid w:val="004873AD"/>
    <w:rsid w:val="004C3676"/>
    <w:rsid w:val="004C7E0A"/>
    <w:rsid w:val="004D66F0"/>
    <w:rsid w:val="004D6E3A"/>
    <w:rsid w:val="004F16E4"/>
    <w:rsid w:val="005104A5"/>
    <w:rsid w:val="005128A0"/>
    <w:rsid w:val="00526926"/>
    <w:rsid w:val="005559B2"/>
    <w:rsid w:val="005661A9"/>
    <w:rsid w:val="005666B5"/>
    <w:rsid w:val="00571696"/>
    <w:rsid w:val="00591CC8"/>
    <w:rsid w:val="005964F3"/>
    <w:rsid w:val="005A2B51"/>
    <w:rsid w:val="005B3816"/>
    <w:rsid w:val="005C404A"/>
    <w:rsid w:val="005C4585"/>
    <w:rsid w:val="005C471D"/>
    <w:rsid w:val="005C707F"/>
    <w:rsid w:val="005D6B95"/>
    <w:rsid w:val="005D7785"/>
    <w:rsid w:val="005E2CEB"/>
    <w:rsid w:val="005E5322"/>
    <w:rsid w:val="005F0B22"/>
    <w:rsid w:val="005F4F4E"/>
    <w:rsid w:val="005F788E"/>
    <w:rsid w:val="00601DA1"/>
    <w:rsid w:val="00607929"/>
    <w:rsid w:val="00615869"/>
    <w:rsid w:val="006240A6"/>
    <w:rsid w:val="00642691"/>
    <w:rsid w:val="00647B65"/>
    <w:rsid w:val="00654511"/>
    <w:rsid w:val="00656C91"/>
    <w:rsid w:val="00667B78"/>
    <w:rsid w:val="0067146B"/>
    <w:rsid w:val="006745A2"/>
    <w:rsid w:val="00676D13"/>
    <w:rsid w:val="00677564"/>
    <w:rsid w:val="006808D9"/>
    <w:rsid w:val="00691D78"/>
    <w:rsid w:val="00694701"/>
    <w:rsid w:val="006A34E6"/>
    <w:rsid w:val="006D52C1"/>
    <w:rsid w:val="006E2EF7"/>
    <w:rsid w:val="006E7525"/>
    <w:rsid w:val="007058FC"/>
    <w:rsid w:val="00721BCD"/>
    <w:rsid w:val="007237C3"/>
    <w:rsid w:val="00724052"/>
    <w:rsid w:val="0073260C"/>
    <w:rsid w:val="00743432"/>
    <w:rsid w:val="00743673"/>
    <w:rsid w:val="00744E23"/>
    <w:rsid w:val="0074658C"/>
    <w:rsid w:val="007660D2"/>
    <w:rsid w:val="00766F62"/>
    <w:rsid w:val="00767102"/>
    <w:rsid w:val="00773543"/>
    <w:rsid w:val="00780001"/>
    <w:rsid w:val="00781074"/>
    <w:rsid w:val="00783428"/>
    <w:rsid w:val="00793EFD"/>
    <w:rsid w:val="00795581"/>
    <w:rsid w:val="007977E7"/>
    <w:rsid w:val="007A3E78"/>
    <w:rsid w:val="007A4CB4"/>
    <w:rsid w:val="007B458C"/>
    <w:rsid w:val="007E04F3"/>
    <w:rsid w:val="007F079B"/>
    <w:rsid w:val="007F133A"/>
    <w:rsid w:val="007F6A1D"/>
    <w:rsid w:val="00827E4C"/>
    <w:rsid w:val="00832FCF"/>
    <w:rsid w:val="00837DE8"/>
    <w:rsid w:val="008457B2"/>
    <w:rsid w:val="008670FC"/>
    <w:rsid w:val="00883D00"/>
    <w:rsid w:val="0088523C"/>
    <w:rsid w:val="008B4830"/>
    <w:rsid w:val="008C3ACC"/>
    <w:rsid w:val="008C4251"/>
    <w:rsid w:val="008C6FE0"/>
    <w:rsid w:val="008D11F0"/>
    <w:rsid w:val="008D4165"/>
    <w:rsid w:val="008D4330"/>
    <w:rsid w:val="008D7C43"/>
    <w:rsid w:val="008F68C5"/>
    <w:rsid w:val="00900890"/>
    <w:rsid w:val="00915ADC"/>
    <w:rsid w:val="00922E90"/>
    <w:rsid w:val="00930040"/>
    <w:rsid w:val="0093534A"/>
    <w:rsid w:val="00950DEF"/>
    <w:rsid w:val="00964442"/>
    <w:rsid w:val="00966901"/>
    <w:rsid w:val="009711CD"/>
    <w:rsid w:val="00991488"/>
    <w:rsid w:val="009A2158"/>
    <w:rsid w:val="009A673E"/>
    <w:rsid w:val="009B50F4"/>
    <w:rsid w:val="009B7A0C"/>
    <w:rsid w:val="009C0C51"/>
    <w:rsid w:val="009D7F2E"/>
    <w:rsid w:val="009E59EA"/>
    <w:rsid w:val="009F623E"/>
    <w:rsid w:val="009F6D83"/>
    <w:rsid w:val="00A01996"/>
    <w:rsid w:val="00A20086"/>
    <w:rsid w:val="00A23A8E"/>
    <w:rsid w:val="00A27ECC"/>
    <w:rsid w:val="00A30D20"/>
    <w:rsid w:val="00A43905"/>
    <w:rsid w:val="00A55C59"/>
    <w:rsid w:val="00A60746"/>
    <w:rsid w:val="00A61009"/>
    <w:rsid w:val="00A64B5F"/>
    <w:rsid w:val="00A83E69"/>
    <w:rsid w:val="00A909E9"/>
    <w:rsid w:val="00A91650"/>
    <w:rsid w:val="00A93134"/>
    <w:rsid w:val="00AB4F7A"/>
    <w:rsid w:val="00AC01A9"/>
    <w:rsid w:val="00AC39BB"/>
    <w:rsid w:val="00AD454A"/>
    <w:rsid w:val="00AD4B87"/>
    <w:rsid w:val="00B17859"/>
    <w:rsid w:val="00B22ABD"/>
    <w:rsid w:val="00B51B71"/>
    <w:rsid w:val="00B577CB"/>
    <w:rsid w:val="00B65ADC"/>
    <w:rsid w:val="00B756BF"/>
    <w:rsid w:val="00B908AE"/>
    <w:rsid w:val="00B94D8A"/>
    <w:rsid w:val="00B9586B"/>
    <w:rsid w:val="00BA59B7"/>
    <w:rsid w:val="00BC3DD8"/>
    <w:rsid w:val="00BD0B1B"/>
    <w:rsid w:val="00BE1D53"/>
    <w:rsid w:val="00BE47C3"/>
    <w:rsid w:val="00BF4E56"/>
    <w:rsid w:val="00C023A9"/>
    <w:rsid w:val="00C24283"/>
    <w:rsid w:val="00C3455F"/>
    <w:rsid w:val="00C375E3"/>
    <w:rsid w:val="00C62031"/>
    <w:rsid w:val="00C62C51"/>
    <w:rsid w:val="00C734C0"/>
    <w:rsid w:val="00C92D41"/>
    <w:rsid w:val="00CA6AED"/>
    <w:rsid w:val="00CB1AE4"/>
    <w:rsid w:val="00CB6701"/>
    <w:rsid w:val="00CC096C"/>
    <w:rsid w:val="00CD04F9"/>
    <w:rsid w:val="00CF1CB0"/>
    <w:rsid w:val="00D00BE8"/>
    <w:rsid w:val="00D0153E"/>
    <w:rsid w:val="00D0191A"/>
    <w:rsid w:val="00D12213"/>
    <w:rsid w:val="00D131BB"/>
    <w:rsid w:val="00D419CE"/>
    <w:rsid w:val="00D4752E"/>
    <w:rsid w:val="00D92D51"/>
    <w:rsid w:val="00D9436A"/>
    <w:rsid w:val="00DA01C9"/>
    <w:rsid w:val="00DB156A"/>
    <w:rsid w:val="00DB1A7D"/>
    <w:rsid w:val="00DC031F"/>
    <w:rsid w:val="00DC0B06"/>
    <w:rsid w:val="00DE402D"/>
    <w:rsid w:val="00DF3CDB"/>
    <w:rsid w:val="00E1492A"/>
    <w:rsid w:val="00E16CDF"/>
    <w:rsid w:val="00E22EEE"/>
    <w:rsid w:val="00E23D70"/>
    <w:rsid w:val="00E3428E"/>
    <w:rsid w:val="00E4704C"/>
    <w:rsid w:val="00E52157"/>
    <w:rsid w:val="00E576B5"/>
    <w:rsid w:val="00E623E3"/>
    <w:rsid w:val="00E65026"/>
    <w:rsid w:val="00E65754"/>
    <w:rsid w:val="00E66761"/>
    <w:rsid w:val="00E67314"/>
    <w:rsid w:val="00E7094E"/>
    <w:rsid w:val="00E721B5"/>
    <w:rsid w:val="00E736E6"/>
    <w:rsid w:val="00E761B8"/>
    <w:rsid w:val="00E85C19"/>
    <w:rsid w:val="00E91C0F"/>
    <w:rsid w:val="00E9351E"/>
    <w:rsid w:val="00E973CF"/>
    <w:rsid w:val="00EA15A6"/>
    <w:rsid w:val="00EA63B4"/>
    <w:rsid w:val="00EB0209"/>
    <w:rsid w:val="00EB4C07"/>
    <w:rsid w:val="00EB5978"/>
    <w:rsid w:val="00ED0D42"/>
    <w:rsid w:val="00ED6D5D"/>
    <w:rsid w:val="00EE18B2"/>
    <w:rsid w:val="00EE4FBA"/>
    <w:rsid w:val="00EE69BC"/>
    <w:rsid w:val="00EE6F14"/>
    <w:rsid w:val="00F151D6"/>
    <w:rsid w:val="00F16BA2"/>
    <w:rsid w:val="00F208B6"/>
    <w:rsid w:val="00F317B8"/>
    <w:rsid w:val="00F439DA"/>
    <w:rsid w:val="00F47D63"/>
    <w:rsid w:val="00F520C7"/>
    <w:rsid w:val="00F52745"/>
    <w:rsid w:val="00F622E4"/>
    <w:rsid w:val="00F6402B"/>
    <w:rsid w:val="00F83110"/>
    <w:rsid w:val="00F84CB0"/>
    <w:rsid w:val="00F87697"/>
    <w:rsid w:val="00F90288"/>
    <w:rsid w:val="00FA2E9C"/>
    <w:rsid w:val="00FB05D7"/>
    <w:rsid w:val="00FB2DD4"/>
    <w:rsid w:val="00FE2EB8"/>
    <w:rsid w:val="00FE4247"/>
    <w:rsid w:val="00FF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67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777"/>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8370"/>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sz w:val="24"/>
    </w:rPr>
  </w:style>
  <w:style w:type="paragraph" w:styleId="Title">
    <w:name w:val="Title"/>
    <w:basedOn w:val="Normal"/>
    <w:qFormat/>
    <w:pPr>
      <w:spacing w:before="240" w:after="60"/>
      <w:jc w:val="center"/>
    </w:pPr>
    <w:rPr>
      <w:b/>
      <w:kern w:val="28"/>
    </w:rPr>
  </w:style>
  <w:style w:type="paragraph" w:styleId="BlockText">
    <w:name w:val="Block Text"/>
    <w:basedOn w:val="Normal"/>
    <w:pPr>
      <w:ind w:left="900" w:right="360" w:hanging="450"/>
      <w:jc w:val="both"/>
    </w:pPr>
    <w:rPr>
      <w:rFonts w:ascii="Arial" w:hAnsi="Arial"/>
      <w:sz w:val="20"/>
    </w:rPr>
  </w:style>
  <w:style w:type="paragraph" w:styleId="BodyTextIndent">
    <w:name w:val="Body Text Indent"/>
    <w:basedOn w:val="Normal"/>
    <w:pPr>
      <w:tabs>
        <w:tab w:val="left" w:pos="1170"/>
        <w:tab w:val="left" w:pos="1800"/>
      </w:tabs>
      <w:ind w:left="1170" w:hanging="360"/>
    </w:pPr>
  </w:style>
  <w:style w:type="character" w:styleId="Hyperlink">
    <w:name w:val="Hyperlink"/>
    <w:rsid w:val="008C3ACC"/>
    <w:rPr>
      <w:color w:val="0000FF"/>
      <w:u w:val="single"/>
    </w:rPr>
  </w:style>
  <w:style w:type="paragraph" w:styleId="ListParagraph">
    <w:name w:val="List Paragraph"/>
    <w:basedOn w:val="Normal"/>
    <w:uiPriority w:val="34"/>
    <w:qFormat/>
    <w:rsid w:val="001B53CD"/>
    <w:pPr>
      <w:ind w:left="720"/>
    </w:pPr>
  </w:style>
  <w:style w:type="character" w:styleId="PlaceholderText">
    <w:name w:val="Placeholder Text"/>
    <w:uiPriority w:val="99"/>
    <w:semiHidden/>
    <w:rsid w:val="002F63E9"/>
    <w:rPr>
      <w:color w:val="808080"/>
    </w:rPr>
  </w:style>
  <w:style w:type="paragraph" w:styleId="BalloonText">
    <w:name w:val="Balloon Text"/>
    <w:basedOn w:val="Normal"/>
    <w:link w:val="BalloonTextChar"/>
    <w:rsid w:val="00AC39BB"/>
    <w:rPr>
      <w:rFonts w:ascii="Tahoma" w:hAnsi="Tahoma" w:cs="Tahoma"/>
      <w:sz w:val="16"/>
      <w:szCs w:val="16"/>
    </w:rPr>
  </w:style>
  <w:style w:type="character" w:customStyle="1" w:styleId="BalloonTextChar">
    <w:name w:val="Balloon Text Char"/>
    <w:basedOn w:val="DefaultParagraphFont"/>
    <w:link w:val="BalloonText"/>
    <w:rsid w:val="00AC3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777"/>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8370"/>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sz w:val="24"/>
    </w:rPr>
  </w:style>
  <w:style w:type="paragraph" w:styleId="Title">
    <w:name w:val="Title"/>
    <w:basedOn w:val="Normal"/>
    <w:qFormat/>
    <w:pPr>
      <w:spacing w:before="240" w:after="60"/>
      <w:jc w:val="center"/>
    </w:pPr>
    <w:rPr>
      <w:b/>
      <w:kern w:val="28"/>
    </w:rPr>
  </w:style>
  <w:style w:type="paragraph" w:styleId="BlockText">
    <w:name w:val="Block Text"/>
    <w:basedOn w:val="Normal"/>
    <w:pPr>
      <w:ind w:left="900" w:right="360" w:hanging="450"/>
      <w:jc w:val="both"/>
    </w:pPr>
    <w:rPr>
      <w:rFonts w:ascii="Arial" w:hAnsi="Arial"/>
      <w:sz w:val="20"/>
    </w:rPr>
  </w:style>
  <w:style w:type="paragraph" w:styleId="BodyTextIndent">
    <w:name w:val="Body Text Indent"/>
    <w:basedOn w:val="Normal"/>
    <w:pPr>
      <w:tabs>
        <w:tab w:val="left" w:pos="1170"/>
        <w:tab w:val="left" w:pos="1800"/>
      </w:tabs>
      <w:ind w:left="1170" w:hanging="360"/>
    </w:pPr>
  </w:style>
  <w:style w:type="character" w:styleId="Hyperlink">
    <w:name w:val="Hyperlink"/>
    <w:rsid w:val="008C3ACC"/>
    <w:rPr>
      <w:color w:val="0000FF"/>
      <w:u w:val="single"/>
    </w:rPr>
  </w:style>
  <w:style w:type="paragraph" w:styleId="ListParagraph">
    <w:name w:val="List Paragraph"/>
    <w:basedOn w:val="Normal"/>
    <w:uiPriority w:val="34"/>
    <w:qFormat/>
    <w:rsid w:val="001B53CD"/>
    <w:pPr>
      <w:ind w:left="720"/>
    </w:pPr>
  </w:style>
  <w:style w:type="character" w:styleId="PlaceholderText">
    <w:name w:val="Placeholder Text"/>
    <w:uiPriority w:val="99"/>
    <w:semiHidden/>
    <w:rsid w:val="002F63E9"/>
    <w:rPr>
      <w:color w:val="808080"/>
    </w:rPr>
  </w:style>
  <w:style w:type="paragraph" w:styleId="BalloonText">
    <w:name w:val="Balloon Text"/>
    <w:basedOn w:val="Normal"/>
    <w:link w:val="BalloonTextChar"/>
    <w:rsid w:val="00AC39BB"/>
    <w:rPr>
      <w:rFonts w:ascii="Tahoma" w:hAnsi="Tahoma" w:cs="Tahoma"/>
      <w:sz w:val="16"/>
      <w:szCs w:val="16"/>
    </w:rPr>
  </w:style>
  <w:style w:type="character" w:customStyle="1" w:styleId="BalloonTextChar">
    <w:name w:val="Balloon Text Char"/>
    <w:basedOn w:val="DefaultParagraphFont"/>
    <w:link w:val="BalloonText"/>
    <w:rsid w:val="00AC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6471">
      <w:bodyDiv w:val="1"/>
      <w:marLeft w:val="0"/>
      <w:marRight w:val="0"/>
      <w:marTop w:val="0"/>
      <w:marBottom w:val="0"/>
      <w:divBdr>
        <w:top w:val="none" w:sz="0" w:space="0" w:color="auto"/>
        <w:left w:val="none" w:sz="0" w:space="0" w:color="auto"/>
        <w:bottom w:val="none" w:sz="0" w:space="0" w:color="auto"/>
        <w:right w:val="none" w:sz="0" w:space="0" w:color="auto"/>
      </w:divBdr>
    </w:div>
    <w:div w:id="1404138963">
      <w:bodyDiv w:val="1"/>
      <w:marLeft w:val="0"/>
      <w:marRight w:val="0"/>
      <w:marTop w:val="0"/>
      <w:marBottom w:val="0"/>
      <w:divBdr>
        <w:top w:val="none" w:sz="0" w:space="0" w:color="auto"/>
        <w:left w:val="none" w:sz="0" w:space="0" w:color="auto"/>
        <w:bottom w:val="none" w:sz="0" w:space="0" w:color="auto"/>
        <w:right w:val="none" w:sz="0" w:space="0" w:color="auto"/>
      </w:divBdr>
    </w:div>
    <w:div w:id="1830713586">
      <w:bodyDiv w:val="1"/>
      <w:marLeft w:val="0"/>
      <w:marRight w:val="0"/>
      <w:marTop w:val="0"/>
      <w:marBottom w:val="0"/>
      <w:divBdr>
        <w:top w:val="none" w:sz="0" w:space="0" w:color="auto"/>
        <w:left w:val="none" w:sz="0" w:space="0" w:color="auto"/>
        <w:bottom w:val="none" w:sz="0" w:space="0" w:color="auto"/>
        <w:right w:val="none" w:sz="0" w:space="0" w:color="auto"/>
      </w:divBdr>
    </w:div>
    <w:div w:id="21222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United%20Way%20Microsoft%20Templates\UW%20Agenda%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UW Agenda Template New</Template>
  <TotalTime>0</TotalTime>
  <Pages>2</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United Way of SENE</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Diana Perdomo</dc:creator>
  <cp:lastModifiedBy>Diana Perdomo</cp:lastModifiedBy>
  <cp:revision>2</cp:revision>
  <cp:lastPrinted>2015-06-08T19:36:00Z</cp:lastPrinted>
  <dcterms:created xsi:type="dcterms:W3CDTF">2015-06-18T15:33:00Z</dcterms:created>
  <dcterms:modified xsi:type="dcterms:W3CDTF">2015-06-18T15:33:00Z</dcterms:modified>
</cp:coreProperties>
</file>